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1"/>
        <w:gridCol w:w="3828"/>
      </w:tblGrid>
      <w:tr w14:paraId="13121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10881" w:type="dxa"/>
          </w:tcPr>
          <w:p w14:paraId="3BF8DA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35274508">
            <w:pPr>
              <w:ind w:left="-250" w:firstLine="2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___</w:t>
            </w:r>
          </w:p>
          <w:p w14:paraId="21AE26F3">
            <w:pPr>
              <w:ind w:left="-250" w:firstLine="2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распоряжению от «__» _____ 2026 г.</w:t>
            </w:r>
          </w:p>
          <w:p w14:paraId="1287AD56">
            <w:pPr>
              <w:ind w:left="-250" w:firstLine="25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№ __________</w:t>
            </w:r>
          </w:p>
        </w:tc>
      </w:tr>
    </w:tbl>
    <w:p w14:paraId="6E37969F">
      <w:pPr>
        <w:jc w:val="center"/>
        <w:rPr>
          <w:b/>
          <w:sz w:val="20"/>
          <w:szCs w:val="20"/>
        </w:rPr>
      </w:pPr>
    </w:p>
    <w:p w14:paraId="672929B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Расписание занятий на осенний семестр 2026-2027 учебного года</w:t>
      </w:r>
    </w:p>
    <w:p w14:paraId="559C87D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4 курса направления подготовки бакалавров </w:t>
      </w:r>
      <w:r>
        <w:rPr>
          <w:rFonts w:eastAsia="Courier New"/>
          <w:b/>
          <w:bCs/>
          <w:sz w:val="20"/>
          <w:szCs w:val="20"/>
        </w:rPr>
        <w:t>«Педагогическое образование» (профиль «Английский язык и немецкий язык»)</w:t>
      </w:r>
    </w:p>
    <w:p w14:paraId="70A924D9">
      <w:pPr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>института филологии и МКК очной формы обучения</w:t>
      </w:r>
    </w:p>
    <w:p w14:paraId="2AB3736B">
      <w:pPr>
        <w:jc w:val="center"/>
        <w:rPr>
          <w:b/>
          <w:bCs/>
        </w:rPr>
      </w:pPr>
    </w:p>
    <w:tbl>
      <w:tblPr>
        <w:tblStyle w:val="3"/>
        <w:tblW w:w="144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278"/>
        <w:gridCol w:w="6026"/>
        <w:gridCol w:w="6027"/>
      </w:tblGrid>
      <w:tr w14:paraId="0D98C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109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56EB1AE">
            <w:pPr>
              <w:spacing w:before="60" w:after="60"/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День недели</w:t>
            </w:r>
          </w:p>
        </w:tc>
        <w:tc>
          <w:tcPr>
            <w:tcW w:w="127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8377462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Время</w:t>
            </w:r>
          </w:p>
        </w:tc>
        <w:tc>
          <w:tcPr>
            <w:tcW w:w="602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70375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ПОб-231</w:t>
            </w:r>
          </w:p>
        </w:tc>
        <w:tc>
          <w:tcPr>
            <w:tcW w:w="6027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4FECE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ПОб-233</w:t>
            </w:r>
          </w:p>
        </w:tc>
      </w:tr>
      <w:tr w14:paraId="6911F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1098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F3FC9AA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278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2F2AE01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08:30 – 10:00</w:t>
            </w:r>
          </w:p>
        </w:tc>
        <w:tc>
          <w:tcPr>
            <w:tcW w:w="12053" w:type="dxa"/>
            <w:gridSpan w:val="2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3F9672FE">
            <w:pPr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Спецсеминар научного руководителя (Л/Пр), профессор Н.Л. Шамне,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4-07 Б</w:t>
            </w:r>
          </w:p>
        </w:tc>
      </w:tr>
      <w:tr w14:paraId="4B1CB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2C8E51BE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72817CA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08B9AB71">
            <w:pPr>
              <w:tabs>
                <w:tab w:val="left" w:pos="1171"/>
              </w:tabs>
              <w:jc w:val="center"/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второго иностранного языка (немецкий язык) (Лаб), профессор Н.Л. Шамне,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 xml:space="preserve">Ауд. 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22C1EF5D">
            <w:pPr>
              <w:tabs>
                <w:tab w:val="left" w:pos="1171"/>
              </w:tabs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второго иностранного языка (немецкий язык) (Лаб), доцент И.Н. Протопопова,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3-09 Ба</w:t>
            </w:r>
          </w:p>
        </w:tc>
      </w:tr>
      <w:tr w14:paraId="1C430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74A3D20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99C34AB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12:00 – 13:30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352F31B2">
            <w:pPr>
              <w:tabs>
                <w:tab w:val="left" w:pos="1171"/>
              </w:tabs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второго иностранного языка (немецкий язык) (Лаб), профессор Н.Л. Шамне,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 xml:space="preserve">Ауд. 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1636D1EF">
            <w:pPr>
              <w:tabs>
                <w:tab w:val="left" w:pos="1171"/>
              </w:tabs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второго иностранного языка (немецкий язык) (Лаб), доцент И.Н. Протопопова,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highlight w:val="red"/>
                <w:lang w:val="ru-RU"/>
              </w:rPr>
              <w:t xml:space="preserve">Ауд. </w:t>
            </w:r>
          </w:p>
        </w:tc>
      </w:tr>
      <w:tr w14:paraId="61C3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1098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275949B4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27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229B04A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08:30 – 10:00</w:t>
            </w:r>
          </w:p>
        </w:tc>
        <w:tc>
          <w:tcPr>
            <w:tcW w:w="6026" w:type="dxa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0CC6D537">
            <w:pPr>
              <w:tabs>
                <w:tab w:val="left" w:pos="1171"/>
              </w:tabs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027" w:type="dxa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70BFB42B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первого иностранного языка (английский язык) (Лаб), ассистент В.К. Бреусов,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4-14 Б</w:t>
            </w:r>
          </w:p>
        </w:tc>
      </w:tr>
      <w:tr w14:paraId="78DBE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C30518C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A01786E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6026" w:type="dxa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7935D8A9">
            <w:pPr>
              <w:tabs>
                <w:tab w:val="left" w:pos="1171"/>
              </w:tabs>
              <w:jc w:val="center"/>
              <w:rPr>
                <w:rFonts w:hint="default"/>
                <w:b/>
                <w:i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второго иностранного языка (немецкий язык) (Лаб), профессор Н.Л. Шамне,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4-17 Б</w:t>
            </w:r>
          </w:p>
        </w:tc>
        <w:tc>
          <w:tcPr>
            <w:tcW w:w="6027" w:type="dxa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1CBA7662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первого иностранного языка (английский язык) (Лаб), ассистент В.К. Бреусов,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4-14 Б</w:t>
            </w:r>
          </w:p>
        </w:tc>
      </w:tr>
      <w:tr w14:paraId="64DC5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71178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20E8922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12:00 – 13:30</w:t>
            </w:r>
          </w:p>
        </w:tc>
        <w:tc>
          <w:tcPr>
            <w:tcW w:w="12053" w:type="dxa"/>
            <w:gridSpan w:val="2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55711D9E">
            <w:pPr>
              <w:tabs>
                <w:tab w:val="left" w:pos="1171"/>
              </w:tabs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Основы педагогической нарратологии в теории и практике обучения иностранному языку (Л), профессор И.В. Палашевская,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highlight w:val="red"/>
                <w:lang w:val="ru-RU"/>
              </w:rPr>
              <w:t>Ауд.</w:t>
            </w:r>
          </w:p>
        </w:tc>
      </w:tr>
      <w:tr w14:paraId="1E1B3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  <w:jc w:val="center"/>
        </w:trPr>
        <w:tc>
          <w:tcPr>
            <w:tcW w:w="1098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4F194BB9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27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B9F2A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15:20 – 16:50</w:t>
            </w:r>
          </w:p>
        </w:tc>
        <w:tc>
          <w:tcPr>
            <w:tcW w:w="12053" w:type="dxa"/>
            <w:gridSpan w:val="2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0B4D6E18">
            <w:pPr>
              <w:tabs>
                <w:tab w:val="left" w:pos="1171"/>
              </w:tabs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Педагогическая психология (Л), старший преподаватель Л.В. Тавкинь,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3-20 А</w:t>
            </w:r>
          </w:p>
        </w:tc>
      </w:tr>
      <w:tr w14:paraId="5FFDB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25011C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22A179E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17:00 – 18:30</w:t>
            </w:r>
          </w:p>
        </w:tc>
        <w:tc>
          <w:tcPr>
            <w:tcW w:w="12053" w:type="dxa"/>
            <w:gridSpan w:val="2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1240F460">
            <w:pPr>
              <w:tabs>
                <w:tab w:val="left" w:pos="1171"/>
              </w:tabs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Педагогическая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психология (Пр), ассистент Е.С. Дронова,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3-20 А</w:t>
            </w:r>
          </w:p>
        </w:tc>
      </w:tr>
      <w:tr w14:paraId="620F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07CA2BA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281063C">
            <w:pPr>
              <w:tabs>
                <w:tab w:val="left" w:pos="1171"/>
              </w:tabs>
              <w:jc w:val="center"/>
            </w:pPr>
          </w:p>
        </w:tc>
        <w:tc>
          <w:tcPr>
            <w:tcW w:w="12053" w:type="dxa"/>
            <w:gridSpan w:val="2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2F49470E">
            <w:pPr>
              <w:tabs>
                <w:tab w:val="left" w:pos="1171"/>
              </w:tabs>
              <w:jc w:val="center"/>
              <w:rPr>
                <w:rFonts w:hint="default"/>
                <w:bCs/>
                <w:iCs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>Основы педагогической нарратологии в теории и практике обучения иностранному языку (Пр), профессор И.В. Палашевская,</w:t>
            </w: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highlight w:val="none"/>
                <w:lang w:val="ru-RU"/>
              </w:rPr>
              <w:t>Ауд. 4-08 Б</w:t>
            </w:r>
          </w:p>
        </w:tc>
      </w:tr>
      <w:tr w14:paraId="10F5C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098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E7692C3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278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0B762EB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15:20 – 16:50</w:t>
            </w:r>
          </w:p>
        </w:tc>
        <w:tc>
          <w:tcPr>
            <w:tcW w:w="6026" w:type="dxa"/>
            <w:vMerge w:val="restart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3F757BF8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2FC9E91B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14:paraId="48579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93F7992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3A4C33A">
            <w:pPr>
              <w:tabs>
                <w:tab w:val="left" w:pos="1171"/>
              </w:tabs>
              <w:jc w:val="center"/>
            </w:pPr>
          </w:p>
        </w:tc>
        <w:tc>
          <w:tcPr>
            <w:tcW w:w="6026" w:type="dxa"/>
            <w:vMerge w:val="continue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34349949">
            <w:pPr>
              <w:tabs>
                <w:tab w:val="left" w:pos="1171"/>
              </w:tabs>
              <w:jc w:val="center"/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1A7DF352">
            <w:pPr>
              <w:tabs>
                <w:tab w:val="left" w:pos="1171"/>
              </w:tabs>
              <w:jc w:val="center"/>
              <w:rPr>
                <w:rFonts w:hint="default"/>
                <w:b/>
                <w:i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второго иностранного языка (немецкий язык) (Лаб), доцент И.Н. Протопопова,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4-04 Б</w:t>
            </w:r>
          </w:p>
        </w:tc>
      </w:tr>
      <w:tr w14:paraId="1376C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45AF75E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5276D94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17:00 – 18:30</w:t>
            </w:r>
          </w:p>
        </w:tc>
        <w:tc>
          <w:tcPr>
            <w:tcW w:w="12053" w:type="dxa"/>
            <w:gridSpan w:val="2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569FD048">
            <w:pPr>
              <w:tabs>
                <w:tab w:val="left" w:pos="1171"/>
              </w:tabs>
              <w:jc w:val="center"/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</w:pPr>
            <w:r>
              <w:rPr>
                <w:bCs/>
                <w:iCs/>
                <w:sz w:val="18"/>
                <w:szCs w:val="18"/>
                <w:lang w:val="ru-RU"/>
              </w:rPr>
              <w:t>Учебная</w:t>
            </w:r>
            <w:r>
              <w:rPr>
                <w:rFonts w:hint="default"/>
                <w:bCs/>
                <w:iCs/>
                <w:sz w:val="18"/>
                <w:szCs w:val="18"/>
                <w:lang w:val="ru-RU"/>
              </w:rPr>
              <w:t xml:space="preserve"> практика, научно-исследовательская работа (получение первичных навыков научно-исследовательской работы) (Пр), доцент Е.А. Курченкова,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4-16 Б</w:t>
            </w:r>
          </w:p>
        </w:tc>
      </w:tr>
      <w:tr w14:paraId="188EC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61CF00F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11BCEB4">
            <w:pPr>
              <w:tabs>
                <w:tab w:val="left" w:pos="1171"/>
              </w:tabs>
              <w:jc w:val="center"/>
            </w:pPr>
          </w:p>
        </w:tc>
        <w:tc>
          <w:tcPr>
            <w:tcW w:w="6026" w:type="dxa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26DD47B7">
            <w:pPr>
              <w:tabs>
                <w:tab w:val="left" w:pos="1171"/>
              </w:tabs>
              <w:jc w:val="center"/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6D1B41A9">
            <w:pPr>
              <w:tabs>
                <w:tab w:val="left" w:pos="1171"/>
              </w:tabs>
              <w:jc w:val="center"/>
              <w:rPr>
                <w:rFonts w:hint="default"/>
                <w:bCs/>
                <w:i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второго иностранного языка (немецкий язык) (Лаб), доцент И.Н. Протопопова,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4-04 Б</w:t>
            </w:r>
          </w:p>
        </w:tc>
      </w:tr>
      <w:tr w14:paraId="6D8C5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2A684A6B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restart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0152B6B">
            <w:pPr>
              <w:tabs>
                <w:tab w:val="left" w:pos="1171"/>
              </w:tabs>
              <w:jc w:val="center"/>
              <w:rPr>
                <w:rFonts w:hint="default"/>
                <w:lang w:val="ru-RU"/>
              </w:rPr>
            </w:pPr>
            <w:r>
              <w:rPr>
                <w:b/>
                <w:sz w:val="18"/>
                <w:szCs w:val="18"/>
              </w:rPr>
              <w:t>18:40 – 20:10</w:t>
            </w:r>
          </w:p>
        </w:tc>
        <w:tc>
          <w:tcPr>
            <w:tcW w:w="12053" w:type="dxa"/>
            <w:gridSpan w:val="2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1A4A557E">
            <w:pPr>
              <w:tabs>
                <w:tab w:val="left" w:pos="1171"/>
              </w:tabs>
              <w:jc w:val="center"/>
              <w:rPr>
                <w:sz w:val="18"/>
                <w:szCs w:val="18"/>
                <w:lang w:val="ru-RU"/>
              </w:rPr>
            </w:pPr>
            <w:r>
              <w:rPr>
                <w:bCs/>
                <w:iCs/>
                <w:sz w:val="18"/>
                <w:szCs w:val="18"/>
                <w:lang w:val="ru-RU"/>
              </w:rPr>
              <w:t>Учебная</w:t>
            </w:r>
            <w:r>
              <w:rPr>
                <w:rFonts w:hint="default"/>
                <w:bCs/>
                <w:iCs/>
                <w:sz w:val="18"/>
                <w:szCs w:val="18"/>
                <w:lang w:val="ru-RU"/>
              </w:rPr>
              <w:t xml:space="preserve"> практика, научно-исследовательская работа (получение первичных навыков научно-исследовательской работы) (Пр), доцент Е.А. Курченкова,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4-16 Б</w:t>
            </w:r>
          </w:p>
        </w:tc>
      </w:tr>
      <w:tr w14:paraId="1D8FD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46F43D2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E89F686">
            <w:pPr>
              <w:tabs>
                <w:tab w:val="left" w:pos="1171"/>
              </w:tabs>
              <w:jc w:val="center"/>
            </w:pPr>
          </w:p>
        </w:tc>
        <w:tc>
          <w:tcPr>
            <w:tcW w:w="12053" w:type="dxa"/>
            <w:gridSpan w:val="2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357F3468">
            <w:pPr>
              <w:tabs>
                <w:tab w:val="left" w:pos="1171"/>
              </w:tabs>
              <w:jc w:val="center"/>
              <w:rPr>
                <w:sz w:val="18"/>
                <w:szCs w:val="18"/>
                <w:lang w:val="ru-RU"/>
              </w:rPr>
            </w:pPr>
          </w:p>
        </w:tc>
      </w:tr>
      <w:tr w14:paraId="311F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1098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A1CDAEC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Пятница</w:t>
            </w:r>
          </w:p>
        </w:tc>
        <w:tc>
          <w:tcPr>
            <w:tcW w:w="1278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AABF06C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13:40 – 15:10</w:t>
            </w:r>
          </w:p>
        </w:tc>
        <w:tc>
          <w:tcPr>
            <w:tcW w:w="6026" w:type="dxa"/>
            <w:vMerge w:val="restart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31C71AB4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4A289455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первого иностранного языка (английский язык) (Лаб), ассистент В.К. Бреусов,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4-04 Б</w:t>
            </w:r>
          </w:p>
        </w:tc>
      </w:tr>
      <w:tr w14:paraId="29CC8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5358315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6D9C12B">
            <w:pPr>
              <w:tabs>
                <w:tab w:val="left" w:pos="1171"/>
              </w:tabs>
              <w:jc w:val="center"/>
            </w:pPr>
          </w:p>
        </w:tc>
        <w:tc>
          <w:tcPr>
            <w:tcW w:w="6026" w:type="dxa"/>
            <w:vMerge w:val="continue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6AB9B666">
            <w:pPr>
              <w:tabs>
                <w:tab w:val="left" w:pos="1171"/>
              </w:tabs>
              <w:jc w:val="center"/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6E7B0E80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14:paraId="3ED48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01ED01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FF8184E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15:20 – 16:50</w:t>
            </w:r>
          </w:p>
        </w:tc>
        <w:tc>
          <w:tcPr>
            <w:tcW w:w="12053" w:type="dxa"/>
            <w:gridSpan w:val="2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73003EC9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Возрастная психология (Пр), ассистент Ю.Ю. Калинина,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4-17 Б</w:t>
            </w:r>
          </w:p>
        </w:tc>
      </w:tr>
      <w:tr w14:paraId="22C84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47D962A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5E2B710">
            <w:pPr>
              <w:tabs>
                <w:tab w:val="left" w:pos="1171"/>
              </w:tabs>
              <w:jc w:val="center"/>
            </w:pPr>
          </w:p>
        </w:tc>
        <w:tc>
          <w:tcPr>
            <w:tcW w:w="12053" w:type="dxa"/>
            <w:gridSpan w:val="2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4FD853FC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14:paraId="40003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722FB3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E9CBEA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17:00 – 18:30</w:t>
            </w:r>
          </w:p>
        </w:tc>
        <w:tc>
          <w:tcPr>
            <w:tcW w:w="12053" w:type="dxa"/>
            <w:gridSpan w:val="2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2ECB0C50">
            <w:pPr>
              <w:tabs>
                <w:tab w:val="left" w:pos="1171"/>
              </w:tabs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i w:val="0"/>
                <w:iCs/>
                <w:sz w:val="18"/>
                <w:szCs w:val="18"/>
                <w:lang w:val="ru-RU"/>
              </w:rPr>
              <w:t xml:space="preserve">Возрастная психология (Л), доцент Л.Р. Данакари, </w:t>
            </w:r>
            <w:r>
              <w:rPr>
                <w:rFonts w:hint="default"/>
                <w:b/>
                <w:bCs w:val="0"/>
                <w:i/>
                <w:iCs w:val="0"/>
                <w:sz w:val="18"/>
                <w:szCs w:val="18"/>
                <w:lang w:val="ru-RU"/>
              </w:rPr>
              <w:t>Ауд. 4-08 Б</w:t>
            </w:r>
          </w:p>
        </w:tc>
      </w:tr>
      <w:tr w14:paraId="553EE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4AE12FB9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8F25748">
            <w:pPr>
              <w:tabs>
                <w:tab w:val="left" w:pos="1171"/>
              </w:tabs>
              <w:jc w:val="center"/>
            </w:pPr>
          </w:p>
        </w:tc>
        <w:tc>
          <w:tcPr>
            <w:tcW w:w="12053" w:type="dxa"/>
            <w:gridSpan w:val="2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4C6B6B36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14:paraId="6EB1A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098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DC01D52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Суббота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4D37773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57BF41AC">
            <w:pPr>
              <w:tabs>
                <w:tab w:val="left" w:pos="1171"/>
              </w:tabs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первого иностранного языка (английский язык) (Лаб), ассистент О.А. Яковлев,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4-16 Б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114878A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14:paraId="0A77B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43FA3391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E782DC2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12:00 – 13:30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537E617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первого иностранного языка (английский язык) (Лаб), ассистент О.А. Яковлев,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4-16 Б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5490AB0C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14:paraId="526C6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A7808F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52321F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13:40 – 15:10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0F5336DA">
            <w:pPr>
              <w:tabs>
                <w:tab w:val="left" w:pos="1171"/>
              </w:tabs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Практический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курс первого иностранного языка (английский язык) (Лаб), ассистент О.А. Яковлев, </w:t>
            </w:r>
            <w:r>
              <w:rPr>
                <w:rFonts w:hint="default"/>
                <w:b/>
                <w:bCs/>
                <w:i/>
                <w:iCs/>
                <w:sz w:val="18"/>
                <w:szCs w:val="18"/>
                <w:lang w:val="ru-RU"/>
              </w:rPr>
              <w:t>Ауд. 4-16 Б</w:t>
            </w:r>
          </w:p>
        </w:tc>
        <w:tc>
          <w:tcPr>
            <w:tcW w:w="6027" w:type="dxa"/>
            <w:vMerge w:val="restart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75F9C44D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14:paraId="10D9E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98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52C626E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C238076">
            <w:pPr>
              <w:tabs>
                <w:tab w:val="left" w:pos="1171"/>
              </w:tabs>
              <w:jc w:val="center"/>
            </w:pPr>
          </w:p>
        </w:tc>
        <w:tc>
          <w:tcPr>
            <w:tcW w:w="6026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208E2384">
            <w:pPr>
              <w:tabs>
                <w:tab w:val="left" w:pos="1171"/>
              </w:tabs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027" w:type="dxa"/>
            <w:vMerge w:val="continue"/>
            <w:tcBorders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68CE6302">
            <w:pPr>
              <w:tabs>
                <w:tab w:val="left" w:pos="1171"/>
              </w:tabs>
              <w:jc w:val="center"/>
              <w:rPr>
                <w:sz w:val="18"/>
                <w:szCs w:val="18"/>
                <w:lang w:val="ru-RU"/>
              </w:rPr>
            </w:pPr>
          </w:p>
        </w:tc>
      </w:tr>
      <w:tr w14:paraId="1A6A7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109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09B5B97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1278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730D8082">
            <w:pPr>
              <w:jc w:val="center"/>
              <w:rPr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b/>
                <w:sz w:val="18"/>
                <w:szCs w:val="18"/>
              </w:rPr>
              <w:t>Время</w:t>
            </w:r>
          </w:p>
        </w:tc>
        <w:tc>
          <w:tcPr>
            <w:tcW w:w="6026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61CFD7BE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ПОб-231</w:t>
            </w:r>
          </w:p>
        </w:tc>
        <w:tc>
          <w:tcPr>
            <w:tcW w:w="6027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2BE549CD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ПОб-233</w:t>
            </w:r>
          </w:p>
        </w:tc>
      </w:tr>
      <w:tr w14:paraId="0DF4C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098" w:type="dxa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FA1F2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A28D6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12053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 w:color="auto" w:fill="auto"/>
            <w:vAlign w:val="center"/>
          </w:tcPr>
          <w:p w14:paraId="55FDE3AA">
            <w:pPr>
              <w:jc w:val="center"/>
              <w:rPr>
                <w:rFonts w:hint="default"/>
                <w:b/>
                <w:bCs w:val="0"/>
                <w:i/>
                <w:iCs w:val="0"/>
                <w:sz w:val="16"/>
                <w:szCs w:val="16"/>
                <w:lang w:val="ru-RU"/>
              </w:rPr>
            </w:pPr>
            <w:r>
              <w:rPr>
                <w:b w:val="0"/>
                <w:bCs/>
                <w:i w:val="0"/>
                <w:iCs/>
                <w:sz w:val="16"/>
                <w:szCs w:val="16"/>
                <w:lang w:val="ru-RU"/>
              </w:rPr>
              <w:t>Производственная</w:t>
            </w:r>
            <w:r>
              <w:rPr>
                <w:rFonts w:hint="default"/>
                <w:b w:val="0"/>
                <w:bCs/>
                <w:i w:val="0"/>
                <w:iCs/>
                <w:sz w:val="16"/>
                <w:szCs w:val="16"/>
                <w:lang w:val="ru-RU"/>
              </w:rPr>
              <w:t xml:space="preserve"> практика, педагогическая практика (Пр), ассистент А.О. Яковлев, </w:t>
            </w:r>
            <w:r>
              <w:rPr>
                <w:rFonts w:hint="default"/>
                <w:b/>
                <w:bCs w:val="0"/>
                <w:i/>
                <w:iCs w:val="0"/>
                <w:sz w:val="16"/>
                <w:szCs w:val="16"/>
                <w:lang w:val="ru-RU"/>
              </w:rPr>
              <w:t>Ауд. 4-08 Б</w:t>
            </w:r>
          </w:p>
        </w:tc>
      </w:tr>
      <w:tr w14:paraId="1A1FA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1098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39C81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C57E7F">
            <w:r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120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 w:color="auto" w:fill="auto"/>
            <w:vAlign w:val="center"/>
          </w:tcPr>
          <w:p w14:paraId="2AA85C47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 w:val="0"/>
                <w:bCs/>
                <w:i w:val="0"/>
                <w:iCs/>
                <w:sz w:val="16"/>
                <w:szCs w:val="16"/>
                <w:lang w:val="ru-RU"/>
              </w:rPr>
              <w:t>Производственная</w:t>
            </w:r>
            <w:r>
              <w:rPr>
                <w:rFonts w:hint="default"/>
                <w:b w:val="0"/>
                <w:bCs/>
                <w:i w:val="0"/>
                <w:iCs/>
                <w:sz w:val="16"/>
                <w:szCs w:val="16"/>
                <w:lang w:val="ru-RU"/>
              </w:rPr>
              <w:t xml:space="preserve"> практика, педагогическая практика (Пр), ассистент А.О. Яковлев, </w:t>
            </w:r>
            <w:r>
              <w:rPr>
                <w:rFonts w:hint="default"/>
                <w:b/>
                <w:bCs w:val="0"/>
                <w:i/>
                <w:iCs w:val="0"/>
                <w:sz w:val="16"/>
                <w:szCs w:val="16"/>
                <w:lang w:val="ru-RU"/>
              </w:rPr>
              <w:t>Ауд. 4-08 Б</w:t>
            </w:r>
          </w:p>
        </w:tc>
      </w:tr>
    </w:tbl>
    <w:p w14:paraId="6030B672">
      <w:pPr>
        <w:rPr>
          <w:rFonts w:hint="default"/>
          <w:sz w:val="16"/>
          <w:szCs w:val="16"/>
          <w:lang w:val="ru-RU"/>
        </w:rPr>
      </w:pPr>
      <w:r>
        <w:rPr>
          <w:b/>
          <w:sz w:val="16"/>
        </w:rPr>
        <w:t>ПОб-2</w:t>
      </w:r>
      <w:r>
        <w:rPr>
          <w:rFonts w:hint="default"/>
          <w:b/>
          <w:sz w:val="16"/>
          <w:lang w:val="ru-RU"/>
        </w:rPr>
        <w:t>3</w:t>
      </w:r>
      <w:r>
        <w:rPr>
          <w:b/>
          <w:sz w:val="16"/>
        </w:rPr>
        <w:t>1</w:t>
      </w:r>
      <w:r>
        <w:rPr>
          <w:rFonts w:hint="default"/>
          <w:b/>
          <w:sz w:val="16"/>
          <w:lang w:val="ru-RU"/>
        </w:rPr>
        <w:t>, ПОб-233</w:t>
      </w:r>
      <w:r>
        <w:rPr>
          <w:sz w:val="16"/>
        </w:rPr>
        <w:t xml:space="preserve"> </w:t>
      </w:r>
      <w:r>
        <w:rPr>
          <w:sz w:val="16"/>
          <w:szCs w:val="16"/>
        </w:rPr>
        <w:t xml:space="preserve">Производственная практика, педагогическая практика с </w:t>
      </w:r>
      <w:r>
        <w:rPr>
          <w:rFonts w:hint="default"/>
          <w:sz w:val="16"/>
          <w:szCs w:val="16"/>
          <w:lang w:val="ru-RU"/>
        </w:rPr>
        <w:t>____</w:t>
      </w:r>
      <w:r>
        <w:rPr>
          <w:sz w:val="16"/>
          <w:szCs w:val="16"/>
        </w:rPr>
        <w:t xml:space="preserve"> по </w:t>
      </w:r>
      <w:r>
        <w:rPr>
          <w:rFonts w:hint="default"/>
          <w:sz w:val="16"/>
          <w:szCs w:val="16"/>
          <w:lang w:val="ru-RU"/>
        </w:rPr>
        <w:t>_____</w:t>
      </w:r>
    </w:p>
    <w:p w14:paraId="32D4D195">
      <w:r>
        <w:t xml:space="preserve">             </w:t>
      </w:r>
    </w:p>
    <w:p w14:paraId="76FBDB9F"/>
    <w:p w14:paraId="6005B984"/>
    <w:p w14:paraId="3348951C">
      <w:pPr>
        <w:rPr>
          <w:rFonts w:hint="default"/>
          <w:lang w:val="ru-RU"/>
        </w:rPr>
      </w:pPr>
      <w:r>
        <w:t xml:space="preserve">               </w:t>
      </w:r>
      <w:r>
        <w:rPr>
          <w:lang w:val="ru-RU"/>
        </w:rPr>
        <w:t>И</w:t>
      </w:r>
      <w:r>
        <w:rPr>
          <w:rFonts w:hint="default"/>
          <w:lang w:val="ru-RU"/>
        </w:rPr>
        <w:t>.о. д</w:t>
      </w:r>
      <w:r>
        <w:t>иректор</w:t>
      </w:r>
      <w:r>
        <w:rPr>
          <w:lang w:val="ru-RU"/>
        </w:rPr>
        <w:t>а</w:t>
      </w:r>
      <w:r>
        <w:t xml:space="preserve">                                                                                                                                                                             </w:t>
      </w:r>
      <w:r>
        <w:rPr>
          <w:lang w:val="ru-RU"/>
        </w:rPr>
        <w:t>В</w:t>
      </w:r>
      <w:r>
        <w:rPr>
          <w:rFonts w:hint="default"/>
          <w:lang w:val="ru-RU"/>
        </w:rPr>
        <w:t>.А. Митягина</w:t>
      </w:r>
    </w:p>
    <w:p w14:paraId="310E8A28">
      <w:pPr>
        <w:tabs>
          <w:tab w:val="left" w:pos="4357"/>
        </w:tabs>
      </w:pPr>
      <w:r>
        <w:tab/>
      </w:r>
    </w:p>
    <w:sectPr>
      <w:pgSz w:w="16840" w:h="11907" w:orient="landscape"/>
      <w:pgMar w:top="508" w:right="758" w:bottom="639" w:left="1134" w:header="567" w:footer="567" w:gutter="0"/>
      <w:cols w:space="708" w:num="1"/>
      <w:docGrid w:linePitch="2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defaultTabStop w:val="708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CyNDcwNzI2NzQwMzFQ0lEKTi0uzszPAykwrAUAI/5aYCwAAAA="/>
  </w:docVars>
  <w:rsids>
    <w:rsidRoot w:val="006C3FF3"/>
    <w:rsid w:val="0001634E"/>
    <w:rsid w:val="000274D0"/>
    <w:rsid w:val="00032FBE"/>
    <w:rsid w:val="00034C0B"/>
    <w:rsid w:val="0003582E"/>
    <w:rsid w:val="00035972"/>
    <w:rsid w:val="000429D7"/>
    <w:rsid w:val="00063C77"/>
    <w:rsid w:val="0007417C"/>
    <w:rsid w:val="00093912"/>
    <w:rsid w:val="000A1677"/>
    <w:rsid w:val="000A63B9"/>
    <w:rsid w:val="000A7815"/>
    <w:rsid w:val="000C50FF"/>
    <w:rsid w:val="000C56BD"/>
    <w:rsid w:val="000C59D7"/>
    <w:rsid w:val="000C7E4C"/>
    <w:rsid w:val="000D65DE"/>
    <w:rsid w:val="000E4E19"/>
    <w:rsid w:val="000F35C1"/>
    <w:rsid w:val="000F40CC"/>
    <w:rsid w:val="000F5AAA"/>
    <w:rsid w:val="00121B95"/>
    <w:rsid w:val="00131306"/>
    <w:rsid w:val="001452A9"/>
    <w:rsid w:val="00153CD9"/>
    <w:rsid w:val="00155B41"/>
    <w:rsid w:val="001601D5"/>
    <w:rsid w:val="001878BF"/>
    <w:rsid w:val="0018790A"/>
    <w:rsid w:val="001C4FE0"/>
    <w:rsid w:val="001E4FC7"/>
    <w:rsid w:val="001E6305"/>
    <w:rsid w:val="001E6E27"/>
    <w:rsid w:val="001F2E1C"/>
    <w:rsid w:val="0020644F"/>
    <w:rsid w:val="00206FDC"/>
    <w:rsid w:val="00214588"/>
    <w:rsid w:val="0021500A"/>
    <w:rsid w:val="00216FA7"/>
    <w:rsid w:val="00217250"/>
    <w:rsid w:val="00226F01"/>
    <w:rsid w:val="00247F0A"/>
    <w:rsid w:val="00262143"/>
    <w:rsid w:val="00273962"/>
    <w:rsid w:val="00273D52"/>
    <w:rsid w:val="002810FB"/>
    <w:rsid w:val="0029411B"/>
    <w:rsid w:val="002C22DA"/>
    <w:rsid w:val="002C3BE5"/>
    <w:rsid w:val="002E1831"/>
    <w:rsid w:val="002F141F"/>
    <w:rsid w:val="002F475E"/>
    <w:rsid w:val="002F5BE9"/>
    <w:rsid w:val="002F5FF0"/>
    <w:rsid w:val="00317162"/>
    <w:rsid w:val="00321D86"/>
    <w:rsid w:val="00323913"/>
    <w:rsid w:val="00323D96"/>
    <w:rsid w:val="003328AF"/>
    <w:rsid w:val="00334BB6"/>
    <w:rsid w:val="0034627E"/>
    <w:rsid w:val="003468EC"/>
    <w:rsid w:val="00380B13"/>
    <w:rsid w:val="00383891"/>
    <w:rsid w:val="00386FCC"/>
    <w:rsid w:val="003A1111"/>
    <w:rsid w:val="003A53C1"/>
    <w:rsid w:val="003B3128"/>
    <w:rsid w:val="003C383D"/>
    <w:rsid w:val="003E259F"/>
    <w:rsid w:val="004012D5"/>
    <w:rsid w:val="00412AAA"/>
    <w:rsid w:val="004212AE"/>
    <w:rsid w:val="00442F4E"/>
    <w:rsid w:val="00446673"/>
    <w:rsid w:val="004501B8"/>
    <w:rsid w:val="00460D5E"/>
    <w:rsid w:val="00461463"/>
    <w:rsid w:val="00474883"/>
    <w:rsid w:val="0047666D"/>
    <w:rsid w:val="00482157"/>
    <w:rsid w:val="00484B89"/>
    <w:rsid w:val="00492914"/>
    <w:rsid w:val="004A14FF"/>
    <w:rsid w:val="004A5FB1"/>
    <w:rsid w:val="004A64A2"/>
    <w:rsid w:val="004A7E32"/>
    <w:rsid w:val="004B5091"/>
    <w:rsid w:val="004B55F3"/>
    <w:rsid w:val="004C408F"/>
    <w:rsid w:val="004C6A91"/>
    <w:rsid w:val="004C6F2F"/>
    <w:rsid w:val="004D6BBD"/>
    <w:rsid w:val="004F46DD"/>
    <w:rsid w:val="004F6CE6"/>
    <w:rsid w:val="00507DF8"/>
    <w:rsid w:val="005140CE"/>
    <w:rsid w:val="00520EEE"/>
    <w:rsid w:val="005238CF"/>
    <w:rsid w:val="00533E0C"/>
    <w:rsid w:val="00536804"/>
    <w:rsid w:val="00543D86"/>
    <w:rsid w:val="0055633B"/>
    <w:rsid w:val="00574743"/>
    <w:rsid w:val="00575220"/>
    <w:rsid w:val="0058441F"/>
    <w:rsid w:val="00591177"/>
    <w:rsid w:val="005957FF"/>
    <w:rsid w:val="005A1FFD"/>
    <w:rsid w:val="005A3BD6"/>
    <w:rsid w:val="005A6CFB"/>
    <w:rsid w:val="005B001B"/>
    <w:rsid w:val="005B55FB"/>
    <w:rsid w:val="005C33F4"/>
    <w:rsid w:val="005D0A45"/>
    <w:rsid w:val="005D1C93"/>
    <w:rsid w:val="005E2116"/>
    <w:rsid w:val="005F2B4D"/>
    <w:rsid w:val="005F6A08"/>
    <w:rsid w:val="0060459F"/>
    <w:rsid w:val="0060498C"/>
    <w:rsid w:val="006054B7"/>
    <w:rsid w:val="00606385"/>
    <w:rsid w:val="0060650B"/>
    <w:rsid w:val="00613B6B"/>
    <w:rsid w:val="00620CA2"/>
    <w:rsid w:val="00621B28"/>
    <w:rsid w:val="00627F9A"/>
    <w:rsid w:val="00650ABF"/>
    <w:rsid w:val="00661B0C"/>
    <w:rsid w:val="00680F99"/>
    <w:rsid w:val="00684F81"/>
    <w:rsid w:val="00686BC2"/>
    <w:rsid w:val="00691656"/>
    <w:rsid w:val="0069325D"/>
    <w:rsid w:val="00696A6A"/>
    <w:rsid w:val="006A3428"/>
    <w:rsid w:val="006B423E"/>
    <w:rsid w:val="006C3DA5"/>
    <w:rsid w:val="006C3FF3"/>
    <w:rsid w:val="006D19FA"/>
    <w:rsid w:val="006D1C4F"/>
    <w:rsid w:val="006D4057"/>
    <w:rsid w:val="006D5604"/>
    <w:rsid w:val="006D5DE4"/>
    <w:rsid w:val="006E1606"/>
    <w:rsid w:val="006E250C"/>
    <w:rsid w:val="006E2BCC"/>
    <w:rsid w:val="00701401"/>
    <w:rsid w:val="0070175C"/>
    <w:rsid w:val="00702448"/>
    <w:rsid w:val="00716420"/>
    <w:rsid w:val="00720F0E"/>
    <w:rsid w:val="007223F4"/>
    <w:rsid w:val="00724E43"/>
    <w:rsid w:val="00727C66"/>
    <w:rsid w:val="00751C56"/>
    <w:rsid w:val="007539DB"/>
    <w:rsid w:val="00754661"/>
    <w:rsid w:val="00760026"/>
    <w:rsid w:val="00771387"/>
    <w:rsid w:val="00783CCF"/>
    <w:rsid w:val="007855F7"/>
    <w:rsid w:val="007856CD"/>
    <w:rsid w:val="0079241A"/>
    <w:rsid w:val="00793E56"/>
    <w:rsid w:val="00794ABD"/>
    <w:rsid w:val="007A445F"/>
    <w:rsid w:val="007B203C"/>
    <w:rsid w:val="007B4CD7"/>
    <w:rsid w:val="007B74B5"/>
    <w:rsid w:val="007C1524"/>
    <w:rsid w:val="007D0A7E"/>
    <w:rsid w:val="007E58CD"/>
    <w:rsid w:val="007F1448"/>
    <w:rsid w:val="007F1CEC"/>
    <w:rsid w:val="0080027B"/>
    <w:rsid w:val="008059B0"/>
    <w:rsid w:val="00841C62"/>
    <w:rsid w:val="008444F3"/>
    <w:rsid w:val="00852ACE"/>
    <w:rsid w:val="00865A5A"/>
    <w:rsid w:val="00865F5B"/>
    <w:rsid w:val="008732B9"/>
    <w:rsid w:val="008969CD"/>
    <w:rsid w:val="008A2746"/>
    <w:rsid w:val="008A6D9A"/>
    <w:rsid w:val="008B2E84"/>
    <w:rsid w:val="008C2A14"/>
    <w:rsid w:val="008C4B53"/>
    <w:rsid w:val="008C6440"/>
    <w:rsid w:val="008D1CBF"/>
    <w:rsid w:val="008D561C"/>
    <w:rsid w:val="008D5ECC"/>
    <w:rsid w:val="008D6210"/>
    <w:rsid w:val="008E47E6"/>
    <w:rsid w:val="008E4957"/>
    <w:rsid w:val="008E75B6"/>
    <w:rsid w:val="008F06C9"/>
    <w:rsid w:val="008F6CDE"/>
    <w:rsid w:val="0090373C"/>
    <w:rsid w:val="00912486"/>
    <w:rsid w:val="00914C58"/>
    <w:rsid w:val="00921667"/>
    <w:rsid w:val="00927D93"/>
    <w:rsid w:val="00943578"/>
    <w:rsid w:val="00956DF4"/>
    <w:rsid w:val="00957E46"/>
    <w:rsid w:val="009608CC"/>
    <w:rsid w:val="00963AC0"/>
    <w:rsid w:val="00967BD2"/>
    <w:rsid w:val="00987D11"/>
    <w:rsid w:val="009A6F1C"/>
    <w:rsid w:val="009B09D3"/>
    <w:rsid w:val="009B0FE1"/>
    <w:rsid w:val="009B6128"/>
    <w:rsid w:val="009B72EE"/>
    <w:rsid w:val="009C049A"/>
    <w:rsid w:val="009C3FF2"/>
    <w:rsid w:val="009C523D"/>
    <w:rsid w:val="009E43E1"/>
    <w:rsid w:val="009E7182"/>
    <w:rsid w:val="009F58BD"/>
    <w:rsid w:val="009F639C"/>
    <w:rsid w:val="00A10FCF"/>
    <w:rsid w:val="00A156FC"/>
    <w:rsid w:val="00A34F34"/>
    <w:rsid w:val="00A35B59"/>
    <w:rsid w:val="00A42DF4"/>
    <w:rsid w:val="00A433A6"/>
    <w:rsid w:val="00A60679"/>
    <w:rsid w:val="00A75F7C"/>
    <w:rsid w:val="00A85313"/>
    <w:rsid w:val="00A8583B"/>
    <w:rsid w:val="00AA06BF"/>
    <w:rsid w:val="00AA0B9A"/>
    <w:rsid w:val="00AA7817"/>
    <w:rsid w:val="00AB5884"/>
    <w:rsid w:val="00AB5ABB"/>
    <w:rsid w:val="00AB656F"/>
    <w:rsid w:val="00AB7537"/>
    <w:rsid w:val="00AC1B8E"/>
    <w:rsid w:val="00AC7FCC"/>
    <w:rsid w:val="00AD1658"/>
    <w:rsid w:val="00AE0059"/>
    <w:rsid w:val="00AE1BD6"/>
    <w:rsid w:val="00AE4472"/>
    <w:rsid w:val="00AE4A03"/>
    <w:rsid w:val="00AE50E9"/>
    <w:rsid w:val="00AE5BCE"/>
    <w:rsid w:val="00AF0FCA"/>
    <w:rsid w:val="00AF15BB"/>
    <w:rsid w:val="00AF18C1"/>
    <w:rsid w:val="00AF1D0A"/>
    <w:rsid w:val="00AF4F5B"/>
    <w:rsid w:val="00AF6519"/>
    <w:rsid w:val="00AF73A6"/>
    <w:rsid w:val="00B147CC"/>
    <w:rsid w:val="00B2006B"/>
    <w:rsid w:val="00B209DC"/>
    <w:rsid w:val="00B33106"/>
    <w:rsid w:val="00B379F7"/>
    <w:rsid w:val="00B45FEA"/>
    <w:rsid w:val="00B46021"/>
    <w:rsid w:val="00B55FA9"/>
    <w:rsid w:val="00B67F14"/>
    <w:rsid w:val="00B846B1"/>
    <w:rsid w:val="00BA16AB"/>
    <w:rsid w:val="00BA2C02"/>
    <w:rsid w:val="00BA5423"/>
    <w:rsid w:val="00BB0C72"/>
    <w:rsid w:val="00BC4EF6"/>
    <w:rsid w:val="00BE1C74"/>
    <w:rsid w:val="00BE46AD"/>
    <w:rsid w:val="00BE5697"/>
    <w:rsid w:val="00BE6B1F"/>
    <w:rsid w:val="00C06774"/>
    <w:rsid w:val="00C12545"/>
    <w:rsid w:val="00C16ABD"/>
    <w:rsid w:val="00C16B52"/>
    <w:rsid w:val="00C22D62"/>
    <w:rsid w:val="00C26238"/>
    <w:rsid w:val="00C26534"/>
    <w:rsid w:val="00C33BA2"/>
    <w:rsid w:val="00C3571E"/>
    <w:rsid w:val="00C53867"/>
    <w:rsid w:val="00C60FD4"/>
    <w:rsid w:val="00C6438C"/>
    <w:rsid w:val="00C643A6"/>
    <w:rsid w:val="00C71E31"/>
    <w:rsid w:val="00C84010"/>
    <w:rsid w:val="00C84908"/>
    <w:rsid w:val="00C870E5"/>
    <w:rsid w:val="00C92E52"/>
    <w:rsid w:val="00C95608"/>
    <w:rsid w:val="00CA1ACB"/>
    <w:rsid w:val="00CA38AC"/>
    <w:rsid w:val="00CB5C48"/>
    <w:rsid w:val="00CB6497"/>
    <w:rsid w:val="00CC3DD0"/>
    <w:rsid w:val="00CC5DBC"/>
    <w:rsid w:val="00CC73AC"/>
    <w:rsid w:val="00CD091C"/>
    <w:rsid w:val="00CE7CAB"/>
    <w:rsid w:val="00CF3047"/>
    <w:rsid w:val="00CF6CC8"/>
    <w:rsid w:val="00D00ACA"/>
    <w:rsid w:val="00D238B5"/>
    <w:rsid w:val="00D244BC"/>
    <w:rsid w:val="00D26F79"/>
    <w:rsid w:val="00D3618A"/>
    <w:rsid w:val="00D5114F"/>
    <w:rsid w:val="00D53F3E"/>
    <w:rsid w:val="00D570DE"/>
    <w:rsid w:val="00D72AB0"/>
    <w:rsid w:val="00D90196"/>
    <w:rsid w:val="00D95961"/>
    <w:rsid w:val="00DB0B6B"/>
    <w:rsid w:val="00DC6559"/>
    <w:rsid w:val="00DE0D6D"/>
    <w:rsid w:val="00DE1CAD"/>
    <w:rsid w:val="00DE29A9"/>
    <w:rsid w:val="00DE610E"/>
    <w:rsid w:val="00DF5A3C"/>
    <w:rsid w:val="00E1423A"/>
    <w:rsid w:val="00E20C5E"/>
    <w:rsid w:val="00E24D02"/>
    <w:rsid w:val="00E30906"/>
    <w:rsid w:val="00E30933"/>
    <w:rsid w:val="00E31C86"/>
    <w:rsid w:val="00E379C9"/>
    <w:rsid w:val="00E44E46"/>
    <w:rsid w:val="00E60771"/>
    <w:rsid w:val="00E60879"/>
    <w:rsid w:val="00E60C35"/>
    <w:rsid w:val="00E62732"/>
    <w:rsid w:val="00E63673"/>
    <w:rsid w:val="00E646C4"/>
    <w:rsid w:val="00E714F8"/>
    <w:rsid w:val="00E72192"/>
    <w:rsid w:val="00E836ED"/>
    <w:rsid w:val="00E86C1D"/>
    <w:rsid w:val="00E90A28"/>
    <w:rsid w:val="00E965CB"/>
    <w:rsid w:val="00EA3A9D"/>
    <w:rsid w:val="00EB315B"/>
    <w:rsid w:val="00EB7F7A"/>
    <w:rsid w:val="00EC3501"/>
    <w:rsid w:val="00EC536C"/>
    <w:rsid w:val="00ED0E55"/>
    <w:rsid w:val="00ED3C96"/>
    <w:rsid w:val="00ED7D24"/>
    <w:rsid w:val="00EF105A"/>
    <w:rsid w:val="00EF37F9"/>
    <w:rsid w:val="00EF3E5B"/>
    <w:rsid w:val="00EF6B64"/>
    <w:rsid w:val="00F06C4D"/>
    <w:rsid w:val="00F20821"/>
    <w:rsid w:val="00F30E09"/>
    <w:rsid w:val="00F42638"/>
    <w:rsid w:val="00F504E7"/>
    <w:rsid w:val="00F65EF3"/>
    <w:rsid w:val="00F72CC2"/>
    <w:rsid w:val="00F74A39"/>
    <w:rsid w:val="00F824D9"/>
    <w:rsid w:val="00F9049F"/>
    <w:rsid w:val="00F91AD9"/>
    <w:rsid w:val="00F96A89"/>
    <w:rsid w:val="00FC30E6"/>
    <w:rsid w:val="00FC6F07"/>
    <w:rsid w:val="00FD10E9"/>
    <w:rsid w:val="00FD67B1"/>
    <w:rsid w:val="00FF7842"/>
    <w:rsid w:val="00FF7AF4"/>
    <w:rsid w:val="00FF7D5D"/>
    <w:rsid w:val="1D3D1C1E"/>
    <w:rsid w:val="27085698"/>
    <w:rsid w:val="34650BF2"/>
    <w:rsid w:val="387168C2"/>
    <w:rsid w:val="3E286B85"/>
    <w:rsid w:val="4E9B4688"/>
    <w:rsid w:val="530E4DD8"/>
    <w:rsid w:val="5AD2138E"/>
    <w:rsid w:val="60E93E98"/>
    <w:rsid w:val="61A81485"/>
    <w:rsid w:val="66A31A05"/>
    <w:rsid w:val="671E578E"/>
    <w:rsid w:val="6A6C4F92"/>
    <w:rsid w:val="782C64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203</Words>
  <Characters>1173</Characters>
  <Lines>7</Lines>
  <Paragraphs>2</Paragraphs>
  <TotalTime>2</TotalTime>
  <ScaleCrop>false</ScaleCrop>
  <LinksUpToDate>false</LinksUpToDate>
  <CharactersWithSpaces>1529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2018-09-01T17:37:00Z</dcterms:created>
  <dc:creator>Редактор 1</dc:creator>
  <cp:lastModifiedBy>WPS_1777554438</cp:lastModifiedBy>
  <cp:lastPrinted>2025-09-22T06:26:00Z</cp:lastPrinted>
  <dcterms:modified xsi:type="dcterms:W3CDTF">2026-09-02T03:05:42Z</dcterms:modified>
  <cp:revision>269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C6C6F2148FA44E24BE0B9ECEA261D94B_12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