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D02C3" w14:textId="77777777" w:rsidR="00533171" w:rsidRDefault="00533171" w:rsidP="0053317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ОБЩИЕ ТРЕБОВАНИЯ К ОФОРМЛЕНИЮ </w:t>
      </w:r>
    </w:p>
    <w:p w14:paraId="717FB1ED" w14:textId="77777777" w:rsidR="00533171" w:rsidRDefault="00533171" w:rsidP="0053317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СПИСКА ИСПОЛЬЗОВАННЫХ ИСТОЧНИКОВ В ВКР</w:t>
      </w:r>
    </w:p>
    <w:p w14:paraId="4AD9CF0D" w14:textId="77777777" w:rsidR="00533171" w:rsidRDefault="00533171" w:rsidP="00533171">
      <w:pPr>
        <w:spacing w:after="0"/>
        <w:ind w:firstLine="709"/>
        <w:jc w:val="both"/>
        <w:rPr>
          <w:sz w:val="24"/>
          <w:szCs w:val="24"/>
        </w:rPr>
      </w:pPr>
    </w:p>
    <w:p w14:paraId="20E90C9A" w14:textId="77777777" w:rsidR="00533171" w:rsidRDefault="00533171" w:rsidP="00533171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</w:t>
      </w:r>
      <w:r w:rsidRPr="00E36475">
        <w:rPr>
          <w:sz w:val="24"/>
          <w:szCs w:val="24"/>
        </w:rPr>
        <w:t>писок использованных источников обязательно включаются все публикации, н</w:t>
      </w:r>
      <w:r>
        <w:rPr>
          <w:sz w:val="24"/>
          <w:szCs w:val="24"/>
        </w:rPr>
        <w:t>а которые в ВКР делаются ссылки</w:t>
      </w:r>
      <w:r w:rsidR="00867643">
        <w:rPr>
          <w:sz w:val="24"/>
          <w:szCs w:val="24"/>
        </w:rPr>
        <w:t xml:space="preserve">. (Все ссылки в тексте должны быть постраничными, автоматическими с указанием номера страницы, на которой изложена цитируемая информация. В списке источников указывается не номер конкретной страницы, а общее количество страниц в книге/статье. В остальном </w:t>
      </w:r>
      <w:proofErr w:type="spellStart"/>
      <w:r w:rsidR="00867643">
        <w:rPr>
          <w:sz w:val="24"/>
          <w:szCs w:val="24"/>
        </w:rPr>
        <w:t>библиогафическое</w:t>
      </w:r>
      <w:proofErr w:type="spellEnd"/>
      <w:r w:rsidR="00867643">
        <w:rPr>
          <w:sz w:val="24"/>
          <w:szCs w:val="24"/>
        </w:rPr>
        <w:t xml:space="preserve"> описание источника в сносках оформляется по тем же правилам, что и в списке литературы.)</w:t>
      </w:r>
    </w:p>
    <w:p w14:paraId="2795327C" w14:textId="77777777" w:rsidR="00533171" w:rsidRDefault="00533171" w:rsidP="00533171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E36475">
        <w:rPr>
          <w:sz w:val="24"/>
          <w:szCs w:val="24"/>
        </w:rPr>
        <w:t>писок дел</w:t>
      </w:r>
      <w:r>
        <w:rPr>
          <w:sz w:val="24"/>
          <w:szCs w:val="24"/>
        </w:rPr>
        <w:t>ится</w:t>
      </w:r>
      <w:r w:rsidRPr="00E36475">
        <w:rPr>
          <w:sz w:val="24"/>
          <w:szCs w:val="24"/>
        </w:rPr>
        <w:t xml:space="preserve"> на три основные части: нормативно-правовые акты, научная и учебная литература, материалы судебной практики. В случае если в работе использован достаточно обширный круг источников и научной литературы, то возможно деление указанного списка по видам изданий</w:t>
      </w:r>
      <w:r>
        <w:rPr>
          <w:sz w:val="24"/>
          <w:szCs w:val="24"/>
        </w:rPr>
        <w:t xml:space="preserve"> (научная литература, учебная литература и </w:t>
      </w:r>
      <w:proofErr w:type="gramStart"/>
      <w:r>
        <w:rPr>
          <w:sz w:val="24"/>
          <w:szCs w:val="24"/>
        </w:rPr>
        <w:t>т.д.</w:t>
      </w:r>
      <w:proofErr w:type="gramEnd"/>
      <w:r>
        <w:rPr>
          <w:sz w:val="24"/>
          <w:szCs w:val="24"/>
        </w:rPr>
        <w:t>)</w:t>
      </w:r>
      <w:r w:rsidRPr="00E36475">
        <w:rPr>
          <w:sz w:val="24"/>
          <w:szCs w:val="24"/>
        </w:rPr>
        <w:t xml:space="preserve">. </w:t>
      </w:r>
    </w:p>
    <w:p w14:paraId="21BE7DEA" w14:textId="77777777" w:rsidR="00533171" w:rsidRDefault="00533171" w:rsidP="00533171">
      <w:pPr>
        <w:spacing w:after="0"/>
        <w:ind w:firstLine="709"/>
        <w:jc w:val="both"/>
        <w:rPr>
          <w:sz w:val="24"/>
          <w:szCs w:val="24"/>
        </w:rPr>
      </w:pPr>
      <w:r w:rsidRPr="00E36475">
        <w:rPr>
          <w:sz w:val="24"/>
          <w:szCs w:val="24"/>
        </w:rPr>
        <w:t xml:space="preserve">Список нормативно-правовых актов оформляется с учётом их юридической силы: Конституция РФ, международные акты, федеральные конституционные законы, федеральные законы и т.д. Нормативно-правовые акты одного вида (уровня) располагаются с учётом даты их принятия: от более </w:t>
      </w:r>
      <w:r>
        <w:rPr>
          <w:sz w:val="24"/>
          <w:szCs w:val="24"/>
        </w:rPr>
        <w:t>поздних</w:t>
      </w:r>
      <w:r w:rsidRPr="00E36475">
        <w:rPr>
          <w:sz w:val="24"/>
          <w:szCs w:val="24"/>
        </w:rPr>
        <w:t xml:space="preserve"> нормативно-правовых актов к более </w:t>
      </w:r>
      <w:r>
        <w:rPr>
          <w:sz w:val="24"/>
          <w:szCs w:val="24"/>
        </w:rPr>
        <w:t>ранним</w:t>
      </w:r>
      <w:r w:rsidRPr="00E36475">
        <w:rPr>
          <w:sz w:val="24"/>
          <w:szCs w:val="24"/>
        </w:rPr>
        <w:t xml:space="preserve">. </w:t>
      </w:r>
    </w:p>
    <w:p w14:paraId="23F13CB2" w14:textId="77777777" w:rsidR="00533171" w:rsidRDefault="00533171" w:rsidP="00533171">
      <w:pPr>
        <w:spacing w:after="0"/>
        <w:ind w:firstLine="709"/>
        <w:jc w:val="both"/>
        <w:rPr>
          <w:sz w:val="24"/>
          <w:szCs w:val="24"/>
        </w:rPr>
      </w:pPr>
      <w:r w:rsidRPr="00E36475">
        <w:rPr>
          <w:sz w:val="24"/>
          <w:szCs w:val="24"/>
        </w:rPr>
        <w:t xml:space="preserve">Научная и учебная литература перечисляется в алфавитном порядке (по фамилии автора) и с указанием полных выходных данных. В случае отсутствия фамилии автора работа располагается в списке исходя из первой буквы названия. При использовании электронных ресурсов сначала указывается автор (если есть), название материала, за которым следует код доступа с указанием даты обращения. Сначала указываются источники на русском языке, затем – литература на иностранных языках. </w:t>
      </w:r>
    </w:p>
    <w:p w14:paraId="78B24576" w14:textId="77777777" w:rsidR="00533171" w:rsidRPr="00E36475" w:rsidRDefault="00533171" w:rsidP="00533171">
      <w:pPr>
        <w:spacing w:after="0"/>
        <w:ind w:firstLine="709"/>
        <w:jc w:val="both"/>
        <w:rPr>
          <w:sz w:val="24"/>
          <w:szCs w:val="24"/>
        </w:rPr>
      </w:pPr>
      <w:r w:rsidRPr="00E36475">
        <w:rPr>
          <w:sz w:val="24"/>
          <w:szCs w:val="24"/>
        </w:rPr>
        <w:t xml:space="preserve">Материалы судебной практики располагаются в списке в следующем порядке: акты конституционных судов: Конституционного Суда РФ и </w:t>
      </w:r>
      <w:r>
        <w:rPr>
          <w:sz w:val="24"/>
          <w:szCs w:val="24"/>
        </w:rPr>
        <w:t>к</w:t>
      </w:r>
      <w:r w:rsidRPr="00E36475">
        <w:rPr>
          <w:sz w:val="24"/>
          <w:szCs w:val="24"/>
        </w:rPr>
        <w:t xml:space="preserve">онституционных (уставных) судов субъектов РФ, акты Верховного Суда, акты </w:t>
      </w:r>
      <w:r>
        <w:rPr>
          <w:sz w:val="24"/>
          <w:szCs w:val="24"/>
        </w:rPr>
        <w:t>к</w:t>
      </w:r>
      <w:r w:rsidRPr="00E36475">
        <w:rPr>
          <w:sz w:val="24"/>
          <w:szCs w:val="24"/>
        </w:rPr>
        <w:t>ассационных судов, акты апелляционных судов, акты судов субъектов РФ, акты судов городов и районов и т.д.</w:t>
      </w:r>
    </w:p>
    <w:p w14:paraId="6A1FC709" w14:textId="77777777" w:rsidR="00533171" w:rsidRDefault="00533171" w:rsidP="00533171">
      <w:pPr>
        <w:tabs>
          <w:tab w:val="left" w:pos="709"/>
        </w:tabs>
        <w:spacing w:after="0"/>
        <w:ind w:firstLine="709"/>
        <w:jc w:val="both"/>
        <w:rPr>
          <w:sz w:val="24"/>
          <w:szCs w:val="24"/>
        </w:rPr>
      </w:pPr>
      <w:r w:rsidRPr="00E36475">
        <w:rPr>
          <w:sz w:val="24"/>
          <w:szCs w:val="24"/>
        </w:rPr>
        <w:t>Библиографические записи оформляются в соответствии с требованиями ГОСТ 7.1-2003 и ГОСТ 7.80-2000.</w:t>
      </w:r>
    </w:p>
    <w:p w14:paraId="6023982F" w14:textId="77777777" w:rsidR="00533171" w:rsidRPr="00E36475" w:rsidRDefault="00533171" w:rsidP="00533171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Обязательным является использование источников (нормативных актов и/или учебных, научных работ) на иностранном языке.</w:t>
      </w:r>
    </w:p>
    <w:p w14:paraId="50921CD6" w14:textId="77777777" w:rsidR="00155F4C" w:rsidRDefault="00155F4C" w:rsidP="00533171"/>
    <w:p w14:paraId="10692ED0" w14:textId="77777777" w:rsidR="00533171" w:rsidRPr="00E36475" w:rsidRDefault="00533171" w:rsidP="00533171">
      <w:pPr>
        <w:spacing w:after="0" w:line="240" w:lineRule="auto"/>
        <w:ind w:firstLine="709"/>
        <w:jc w:val="center"/>
        <w:rPr>
          <w:caps/>
          <w:sz w:val="24"/>
          <w:szCs w:val="24"/>
        </w:rPr>
      </w:pPr>
      <w:r w:rsidRPr="00E36475">
        <w:rPr>
          <w:caps/>
          <w:sz w:val="24"/>
          <w:szCs w:val="24"/>
        </w:rPr>
        <w:t>ПРИМЕРЫ ОФОРМЛЕНИЯ ЗАПИСЕЙ СПИСКА использованных источников</w:t>
      </w:r>
    </w:p>
    <w:p w14:paraId="2E3598B6" w14:textId="77777777" w:rsidR="00533171" w:rsidRPr="00E36475" w:rsidRDefault="00533171" w:rsidP="00533171">
      <w:pPr>
        <w:spacing w:after="0" w:line="240" w:lineRule="auto"/>
        <w:ind w:firstLine="709"/>
        <w:jc w:val="center"/>
        <w:rPr>
          <w:sz w:val="24"/>
          <w:szCs w:val="24"/>
        </w:rPr>
      </w:pPr>
    </w:p>
    <w:p w14:paraId="59304BF7" w14:textId="77777777" w:rsidR="00533171" w:rsidRPr="00E36475" w:rsidRDefault="00533171" w:rsidP="00533171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36475">
        <w:rPr>
          <w:b/>
          <w:sz w:val="24"/>
          <w:szCs w:val="24"/>
        </w:rPr>
        <w:t>Нормативные акты</w:t>
      </w:r>
    </w:p>
    <w:p w14:paraId="2CDF385F" w14:textId="77777777" w:rsidR="00533171" w:rsidRPr="00E36475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0A824EBC" w14:textId="77777777" w:rsidR="00533171" w:rsidRPr="00E36475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  <w:r w:rsidRPr="00E36475">
        <w:rPr>
          <w:sz w:val="24"/>
          <w:szCs w:val="24"/>
        </w:rPr>
        <w:t>Гражданский кодекс Российской Федерации (часть первая) от 30.11.1994 № 51-ФЗ (ред. от 03.07.20</w:t>
      </w:r>
      <w:r>
        <w:rPr>
          <w:sz w:val="24"/>
          <w:szCs w:val="24"/>
        </w:rPr>
        <w:t xml:space="preserve">20 </w:t>
      </w:r>
      <w:r w:rsidRPr="003A7ED2">
        <w:rPr>
          <w:i/>
          <w:iCs/>
          <w:color w:val="FF0000"/>
          <w:sz w:val="18"/>
          <w:szCs w:val="18"/>
          <w:u w:val="single"/>
        </w:rPr>
        <w:t>указывается последняя редакция</w:t>
      </w:r>
      <w:r w:rsidRPr="00E36475">
        <w:rPr>
          <w:sz w:val="24"/>
          <w:szCs w:val="24"/>
        </w:rPr>
        <w:t>) // Собрание законодательства РФ. 1994. № 32. Ст. 3301.</w:t>
      </w:r>
    </w:p>
    <w:p w14:paraId="44133AF1" w14:textId="77777777" w:rsidR="00533171" w:rsidRPr="00E36475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  <w:r w:rsidRPr="00E36475">
        <w:rPr>
          <w:sz w:val="24"/>
          <w:szCs w:val="24"/>
        </w:rPr>
        <w:t>Федеральный закон от 27.05.2003 г. № 58-ФЗ «О системе государственной службы Российской Федерации»</w:t>
      </w:r>
      <w:r>
        <w:rPr>
          <w:sz w:val="24"/>
          <w:szCs w:val="24"/>
        </w:rPr>
        <w:t xml:space="preserve"> </w:t>
      </w:r>
      <w:r w:rsidRPr="00E36475">
        <w:rPr>
          <w:sz w:val="24"/>
          <w:szCs w:val="24"/>
        </w:rPr>
        <w:t>(ред. от 23.05.20</w:t>
      </w:r>
      <w:r>
        <w:rPr>
          <w:sz w:val="24"/>
          <w:szCs w:val="24"/>
        </w:rPr>
        <w:t xml:space="preserve">20 </w:t>
      </w:r>
      <w:r w:rsidRPr="003A7ED2">
        <w:rPr>
          <w:i/>
          <w:iCs/>
          <w:color w:val="FF0000"/>
          <w:sz w:val="18"/>
          <w:szCs w:val="18"/>
          <w:u w:val="single"/>
        </w:rPr>
        <w:t>указывается последняя редакция</w:t>
      </w:r>
      <w:r w:rsidRPr="00E36475">
        <w:rPr>
          <w:sz w:val="24"/>
          <w:szCs w:val="24"/>
        </w:rPr>
        <w:t>) // СПС «ГАРАНТ». URL: http://base.garant.ru/185886/ (дата обращения: 0</w:t>
      </w:r>
      <w:r>
        <w:rPr>
          <w:sz w:val="24"/>
          <w:szCs w:val="24"/>
        </w:rPr>
        <w:t>1</w:t>
      </w:r>
      <w:r w:rsidRPr="00E36475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E36475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E36475">
        <w:rPr>
          <w:sz w:val="24"/>
          <w:szCs w:val="24"/>
        </w:rPr>
        <w:t>).</w:t>
      </w:r>
    </w:p>
    <w:p w14:paraId="30C915AE" w14:textId="77777777" w:rsidR="00533171" w:rsidRPr="00E36475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2D517DCB" w14:textId="77777777" w:rsidR="00533171" w:rsidRPr="00E744F1" w:rsidRDefault="00533171" w:rsidP="00533171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E744F1">
        <w:rPr>
          <w:b/>
          <w:bCs/>
          <w:sz w:val="24"/>
          <w:szCs w:val="24"/>
        </w:rPr>
        <w:t>Материалы судебной практики.</w:t>
      </w:r>
    </w:p>
    <w:p w14:paraId="2A539676" w14:textId="77777777" w:rsidR="00533171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63BFEBCE" w14:textId="77777777" w:rsidR="00533171" w:rsidRPr="00E36475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  <w:r w:rsidRPr="00E36475">
        <w:rPr>
          <w:sz w:val="24"/>
          <w:szCs w:val="24"/>
        </w:rPr>
        <w:lastRenderedPageBreak/>
        <w:t>Апелляционное определение Ростовского областного суда от 21 мая 2012 г. по делу № 33-5448 [Электронный ресурс] / СПС «</w:t>
      </w:r>
      <w:proofErr w:type="spellStart"/>
      <w:r w:rsidRPr="00E36475">
        <w:rPr>
          <w:sz w:val="24"/>
          <w:szCs w:val="24"/>
        </w:rPr>
        <w:t>КонсультантПлюс</w:t>
      </w:r>
      <w:proofErr w:type="spellEnd"/>
      <w:r w:rsidRPr="00E36475">
        <w:rPr>
          <w:sz w:val="24"/>
          <w:szCs w:val="24"/>
        </w:rPr>
        <w:t>». URL: http://base.consultant.ru/cons/cgi/online.cgi?req=doc;base=SOJ;n=391912 (дата обращения: 06.02.2016)</w:t>
      </w:r>
    </w:p>
    <w:p w14:paraId="54C62DDA" w14:textId="77777777" w:rsidR="00533171" w:rsidRPr="00E36475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  <w:r w:rsidRPr="00E36475">
        <w:rPr>
          <w:sz w:val="24"/>
          <w:szCs w:val="24"/>
        </w:rPr>
        <w:t xml:space="preserve">Комментарий к Земельному кодексу Российской Федерации (постатейный) / под. ред. Боголюбова С. А. .2-е изд., </w:t>
      </w:r>
      <w:proofErr w:type="spellStart"/>
      <w:r w:rsidRPr="00E36475">
        <w:rPr>
          <w:sz w:val="24"/>
          <w:szCs w:val="24"/>
        </w:rPr>
        <w:t>перераб</w:t>
      </w:r>
      <w:proofErr w:type="spellEnd"/>
      <w:r w:rsidRPr="00E36475">
        <w:rPr>
          <w:sz w:val="24"/>
          <w:szCs w:val="24"/>
        </w:rPr>
        <w:t xml:space="preserve">. и доп. </w:t>
      </w:r>
      <w:proofErr w:type="gramStart"/>
      <w:r w:rsidRPr="00E36475">
        <w:rPr>
          <w:sz w:val="24"/>
          <w:szCs w:val="24"/>
        </w:rPr>
        <w:t>М. :</w:t>
      </w:r>
      <w:proofErr w:type="gramEnd"/>
      <w:r w:rsidRPr="00E36475">
        <w:rPr>
          <w:sz w:val="24"/>
          <w:szCs w:val="24"/>
        </w:rPr>
        <w:t xml:space="preserve"> Проспект, 2017 [Электронный ресурс] // СПС «</w:t>
      </w:r>
      <w:proofErr w:type="spellStart"/>
      <w:r w:rsidRPr="00E36475">
        <w:rPr>
          <w:sz w:val="24"/>
          <w:szCs w:val="24"/>
        </w:rPr>
        <w:t>КонсультантПлюс</w:t>
      </w:r>
      <w:proofErr w:type="spellEnd"/>
      <w:r w:rsidRPr="00E36475">
        <w:rPr>
          <w:sz w:val="24"/>
          <w:szCs w:val="24"/>
        </w:rPr>
        <w:t>». URL: http://www.consultant.ru/cons/cgi/online.cgi?req=doc&amp;base=CMB&amp;n=18308#0 (дата обращения: 14.10.2017).</w:t>
      </w:r>
    </w:p>
    <w:p w14:paraId="51D9F33D" w14:textId="77777777" w:rsidR="00533171" w:rsidRPr="00E36475" w:rsidRDefault="00533171" w:rsidP="00533171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36475">
        <w:rPr>
          <w:b/>
          <w:sz w:val="24"/>
          <w:szCs w:val="24"/>
        </w:rPr>
        <w:t>Стандарты</w:t>
      </w:r>
    </w:p>
    <w:p w14:paraId="31554C58" w14:textId="77777777" w:rsidR="00533171" w:rsidRPr="00E36475" w:rsidRDefault="00533171" w:rsidP="00533171">
      <w:pPr>
        <w:spacing w:after="0" w:line="240" w:lineRule="auto"/>
        <w:ind w:firstLine="709"/>
        <w:jc w:val="center"/>
        <w:rPr>
          <w:sz w:val="24"/>
          <w:szCs w:val="24"/>
        </w:rPr>
      </w:pPr>
    </w:p>
    <w:p w14:paraId="305E9600" w14:textId="77777777" w:rsidR="00533171" w:rsidRPr="00E36475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  <w:r w:rsidRPr="00E36475">
        <w:rPr>
          <w:sz w:val="24"/>
          <w:szCs w:val="24"/>
        </w:rPr>
        <w:t xml:space="preserve">ГОСТ Р ИСO 9001-2015 Системы менеджмента качества. Требования. </w:t>
      </w:r>
      <w:proofErr w:type="spellStart"/>
      <w:r w:rsidRPr="00E36475">
        <w:rPr>
          <w:sz w:val="24"/>
          <w:szCs w:val="24"/>
        </w:rPr>
        <w:t>Введ</w:t>
      </w:r>
      <w:proofErr w:type="spellEnd"/>
      <w:r w:rsidRPr="00E36475">
        <w:rPr>
          <w:sz w:val="24"/>
          <w:szCs w:val="24"/>
        </w:rPr>
        <w:t xml:space="preserve">. 2015-11-01. </w:t>
      </w:r>
      <w:proofErr w:type="gramStart"/>
      <w:r w:rsidRPr="00E36475">
        <w:rPr>
          <w:sz w:val="24"/>
          <w:szCs w:val="24"/>
        </w:rPr>
        <w:t>М. :</w:t>
      </w:r>
      <w:proofErr w:type="gramEnd"/>
      <w:r w:rsidRPr="00E36475">
        <w:rPr>
          <w:sz w:val="24"/>
          <w:szCs w:val="24"/>
        </w:rPr>
        <w:t xml:space="preserve"> </w:t>
      </w:r>
      <w:proofErr w:type="spellStart"/>
      <w:r w:rsidRPr="00E36475">
        <w:rPr>
          <w:sz w:val="24"/>
          <w:szCs w:val="24"/>
        </w:rPr>
        <w:t>Стандартинформ</w:t>
      </w:r>
      <w:proofErr w:type="spellEnd"/>
      <w:r w:rsidRPr="00E36475">
        <w:rPr>
          <w:sz w:val="24"/>
          <w:szCs w:val="24"/>
        </w:rPr>
        <w:t xml:space="preserve">, 2015. 24 с. </w:t>
      </w:r>
    </w:p>
    <w:p w14:paraId="37AD4329" w14:textId="77777777" w:rsidR="00533171" w:rsidRPr="00E36475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  <w:r w:rsidRPr="00E36475">
        <w:rPr>
          <w:sz w:val="24"/>
          <w:szCs w:val="24"/>
        </w:rPr>
        <w:t xml:space="preserve">ГОСТ Р ИСО 9000-2015 Системы менеджмента качества. Основные положения и словарь. </w:t>
      </w:r>
      <w:proofErr w:type="spellStart"/>
      <w:r w:rsidRPr="00E36475">
        <w:rPr>
          <w:sz w:val="24"/>
          <w:szCs w:val="24"/>
        </w:rPr>
        <w:t>Введ</w:t>
      </w:r>
      <w:proofErr w:type="spellEnd"/>
      <w:r w:rsidRPr="00E36475">
        <w:rPr>
          <w:sz w:val="24"/>
          <w:szCs w:val="24"/>
        </w:rPr>
        <w:t xml:space="preserve">. 28-09-2015. </w:t>
      </w:r>
      <w:proofErr w:type="gramStart"/>
      <w:r w:rsidRPr="00E36475">
        <w:rPr>
          <w:sz w:val="24"/>
          <w:szCs w:val="24"/>
        </w:rPr>
        <w:t>М. :</w:t>
      </w:r>
      <w:proofErr w:type="gramEnd"/>
      <w:r w:rsidRPr="00E36475">
        <w:rPr>
          <w:sz w:val="24"/>
          <w:szCs w:val="24"/>
        </w:rPr>
        <w:t xml:space="preserve"> </w:t>
      </w:r>
      <w:proofErr w:type="spellStart"/>
      <w:r w:rsidRPr="00E36475">
        <w:rPr>
          <w:sz w:val="24"/>
          <w:szCs w:val="24"/>
        </w:rPr>
        <w:t>Стандартинформ</w:t>
      </w:r>
      <w:proofErr w:type="spellEnd"/>
      <w:r w:rsidRPr="00E36475">
        <w:rPr>
          <w:sz w:val="24"/>
          <w:szCs w:val="24"/>
        </w:rPr>
        <w:t>, 2015. 49 с.</w:t>
      </w:r>
    </w:p>
    <w:p w14:paraId="0CF6487A" w14:textId="77777777" w:rsidR="00533171" w:rsidRPr="007A1660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  <w:r w:rsidRPr="00E36475">
        <w:rPr>
          <w:sz w:val="24"/>
          <w:szCs w:val="24"/>
        </w:rPr>
        <w:t xml:space="preserve">ГОСТ Р ИСО 26000-2012 Руководство по социальной ответственности (ISO 26000:2010 </w:t>
      </w:r>
      <w:proofErr w:type="spellStart"/>
      <w:r w:rsidRPr="00E36475">
        <w:rPr>
          <w:sz w:val="24"/>
          <w:szCs w:val="24"/>
        </w:rPr>
        <w:t>Guidance</w:t>
      </w:r>
      <w:proofErr w:type="spellEnd"/>
      <w:r w:rsidRPr="00E36475">
        <w:rPr>
          <w:sz w:val="24"/>
          <w:szCs w:val="24"/>
        </w:rPr>
        <w:t xml:space="preserve"> </w:t>
      </w:r>
      <w:proofErr w:type="spellStart"/>
      <w:r w:rsidRPr="00E36475">
        <w:rPr>
          <w:sz w:val="24"/>
          <w:szCs w:val="24"/>
        </w:rPr>
        <w:t>on</w:t>
      </w:r>
      <w:proofErr w:type="spellEnd"/>
      <w:r w:rsidRPr="00E36475">
        <w:rPr>
          <w:sz w:val="24"/>
          <w:szCs w:val="24"/>
        </w:rPr>
        <w:t xml:space="preserve"> </w:t>
      </w:r>
      <w:proofErr w:type="spellStart"/>
      <w:r w:rsidRPr="00E36475">
        <w:rPr>
          <w:sz w:val="24"/>
          <w:szCs w:val="24"/>
        </w:rPr>
        <w:t>social</w:t>
      </w:r>
      <w:proofErr w:type="spellEnd"/>
      <w:r w:rsidRPr="00E36475">
        <w:rPr>
          <w:sz w:val="24"/>
          <w:szCs w:val="24"/>
        </w:rPr>
        <w:t xml:space="preserve"> </w:t>
      </w:r>
      <w:proofErr w:type="spellStart"/>
      <w:r w:rsidRPr="00E36475">
        <w:rPr>
          <w:sz w:val="24"/>
          <w:szCs w:val="24"/>
        </w:rPr>
        <w:t>responsibility</w:t>
      </w:r>
      <w:proofErr w:type="spellEnd"/>
      <w:r w:rsidRPr="00E36475">
        <w:rPr>
          <w:sz w:val="24"/>
          <w:szCs w:val="24"/>
        </w:rPr>
        <w:t xml:space="preserve"> (IDT)). </w:t>
      </w:r>
      <w:proofErr w:type="spellStart"/>
      <w:r w:rsidRPr="00E36475">
        <w:rPr>
          <w:sz w:val="24"/>
          <w:szCs w:val="24"/>
        </w:rPr>
        <w:t>Введ</w:t>
      </w:r>
      <w:proofErr w:type="spellEnd"/>
      <w:r w:rsidRPr="007A1660">
        <w:rPr>
          <w:sz w:val="24"/>
          <w:szCs w:val="24"/>
        </w:rPr>
        <w:t xml:space="preserve">. 29-11-2012 </w:t>
      </w:r>
      <w:proofErr w:type="gramStart"/>
      <w:r w:rsidRPr="00E36475">
        <w:rPr>
          <w:sz w:val="24"/>
          <w:szCs w:val="24"/>
        </w:rPr>
        <w:t>М</w:t>
      </w:r>
      <w:r w:rsidRPr="007A1660">
        <w:rPr>
          <w:sz w:val="24"/>
          <w:szCs w:val="24"/>
        </w:rPr>
        <w:t>.</w:t>
      </w:r>
      <w:r w:rsidRPr="00E36475">
        <w:rPr>
          <w:sz w:val="24"/>
          <w:szCs w:val="24"/>
          <w:lang w:val="en-US"/>
        </w:rPr>
        <w:t> </w:t>
      </w:r>
      <w:r w:rsidRPr="007A1660">
        <w:rPr>
          <w:sz w:val="24"/>
          <w:szCs w:val="24"/>
        </w:rPr>
        <w:t>:</w:t>
      </w:r>
      <w:proofErr w:type="gramEnd"/>
      <w:r w:rsidRPr="007A1660">
        <w:rPr>
          <w:sz w:val="24"/>
          <w:szCs w:val="24"/>
        </w:rPr>
        <w:t xml:space="preserve"> </w:t>
      </w:r>
      <w:proofErr w:type="spellStart"/>
      <w:r w:rsidRPr="00E36475">
        <w:rPr>
          <w:sz w:val="24"/>
          <w:szCs w:val="24"/>
        </w:rPr>
        <w:t>Стандартинформ</w:t>
      </w:r>
      <w:proofErr w:type="spellEnd"/>
      <w:r w:rsidRPr="007A1660">
        <w:rPr>
          <w:sz w:val="24"/>
          <w:szCs w:val="24"/>
        </w:rPr>
        <w:t xml:space="preserve">, 2014. 115 </w:t>
      </w:r>
      <w:r w:rsidRPr="00E36475">
        <w:rPr>
          <w:sz w:val="24"/>
          <w:szCs w:val="24"/>
        </w:rPr>
        <w:t>с</w:t>
      </w:r>
      <w:r w:rsidRPr="007A1660">
        <w:rPr>
          <w:sz w:val="24"/>
          <w:szCs w:val="24"/>
        </w:rPr>
        <w:t>.</w:t>
      </w:r>
    </w:p>
    <w:p w14:paraId="5F4715DC" w14:textId="77777777" w:rsidR="00533171" w:rsidRPr="00E36475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451E72D6" w14:textId="77777777" w:rsidR="00533171" w:rsidRPr="00E36475" w:rsidRDefault="00533171" w:rsidP="00533171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36475">
        <w:rPr>
          <w:b/>
          <w:sz w:val="24"/>
          <w:szCs w:val="24"/>
        </w:rPr>
        <w:t>Статистические материалы</w:t>
      </w:r>
    </w:p>
    <w:p w14:paraId="3C285462" w14:textId="77777777" w:rsidR="00533171" w:rsidRPr="00E36475" w:rsidRDefault="00533171" w:rsidP="00533171">
      <w:pPr>
        <w:spacing w:after="0" w:line="240" w:lineRule="auto"/>
        <w:ind w:firstLine="709"/>
        <w:jc w:val="center"/>
        <w:rPr>
          <w:i/>
          <w:sz w:val="24"/>
          <w:szCs w:val="24"/>
        </w:rPr>
      </w:pPr>
      <w:r w:rsidRPr="00E36475">
        <w:rPr>
          <w:i/>
          <w:sz w:val="24"/>
          <w:szCs w:val="24"/>
        </w:rPr>
        <w:t>(электронные ресурсы удаленного доступа)</w:t>
      </w:r>
    </w:p>
    <w:p w14:paraId="723A08DE" w14:textId="77777777" w:rsidR="00533171" w:rsidRPr="00E36475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3773219D" w14:textId="77777777" w:rsidR="00533171" w:rsidRPr="00E36475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  <w:r w:rsidRPr="00E36475">
        <w:rPr>
          <w:sz w:val="24"/>
          <w:szCs w:val="24"/>
        </w:rPr>
        <w:t>Регионы России. Основные социально-экономические показатели городов. Данные за 2014 год [Электронный ресурс] / Федеральная служба государственной статистики. Официальный сайт. URL: http://www.gks.ru/wps/wcm/connect/rosstat_main/rosstat/ru/statistics/publications/catalog/doc_1138631758656 (дата обращения: 25.09.2017).</w:t>
      </w:r>
    </w:p>
    <w:p w14:paraId="56DD4C57" w14:textId="77777777" w:rsidR="00533171" w:rsidRPr="00082544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  <w:r w:rsidRPr="00E36475">
        <w:rPr>
          <w:sz w:val="24"/>
          <w:szCs w:val="24"/>
        </w:rPr>
        <w:t xml:space="preserve">Регионы России. Основные социально-экономические показатели городов. </w:t>
      </w:r>
      <w:proofErr w:type="gramStart"/>
      <w:r w:rsidRPr="00E36475">
        <w:rPr>
          <w:sz w:val="24"/>
          <w:szCs w:val="24"/>
        </w:rPr>
        <w:t>2016 :</w:t>
      </w:r>
      <w:proofErr w:type="gramEnd"/>
      <w:r w:rsidRPr="00E36475">
        <w:rPr>
          <w:sz w:val="24"/>
          <w:szCs w:val="24"/>
        </w:rPr>
        <w:t xml:space="preserve"> Стат. сб. [Электронный ресурс] / Росстат. М., 2016. 442 с. URL: http://www.gks.ru/free_doc/doc_2016/region/reg_gor16.pdf (дата обращения: 25.09.2017). </w:t>
      </w:r>
      <w:proofErr w:type="spellStart"/>
      <w:r w:rsidRPr="00E36475">
        <w:rPr>
          <w:sz w:val="24"/>
          <w:szCs w:val="24"/>
        </w:rPr>
        <w:t>Загл</w:t>
      </w:r>
      <w:proofErr w:type="spellEnd"/>
      <w:r w:rsidRPr="00082544">
        <w:rPr>
          <w:sz w:val="24"/>
          <w:szCs w:val="24"/>
        </w:rPr>
        <w:t xml:space="preserve">. </w:t>
      </w:r>
      <w:r w:rsidRPr="00E36475">
        <w:rPr>
          <w:sz w:val="24"/>
          <w:szCs w:val="24"/>
        </w:rPr>
        <w:t>с</w:t>
      </w:r>
      <w:r w:rsidRPr="00082544">
        <w:rPr>
          <w:sz w:val="24"/>
          <w:szCs w:val="24"/>
        </w:rPr>
        <w:t xml:space="preserve"> </w:t>
      </w:r>
      <w:r w:rsidRPr="00E36475">
        <w:rPr>
          <w:sz w:val="24"/>
          <w:szCs w:val="24"/>
        </w:rPr>
        <w:t>экрана</w:t>
      </w:r>
      <w:r w:rsidRPr="00082544">
        <w:rPr>
          <w:sz w:val="24"/>
          <w:szCs w:val="24"/>
        </w:rPr>
        <w:t>.</w:t>
      </w:r>
    </w:p>
    <w:p w14:paraId="02C68A50" w14:textId="77777777" w:rsidR="00533171" w:rsidRPr="00E36475" w:rsidRDefault="00533171" w:rsidP="00533171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15B4D756" w14:textId="77777777" w:rsidR="00533171" w:rsidRPr="00E36475" w:rsidRDefault="00533171" w:rsidP="00533171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36475">
        <w:rPr>
          <w:b/>
          <w:sz w:val="24"/>
          <w:szCs w:val="24"/>
        </w:rPr>
        <w:t>Однотомные книги</w:t>
      </w:r>
    </w:p>
    <w:p w14:paraId="55B5C187" w14:textId="77777777" w:rsidR="00533171" w:rsidRPr="00E36475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E36475">
        <w:rPr>
          <w:sz w:val="24"/>
          <w:szCs w:val="24"/>
        </w:rPr>
        <w:t>Валукин</w:t>
      </w:r>
      <w:proofErr w:type="spellEnd"/>
      <w:r w:rsidRPr="00E36475">
        <w:rPr>
          <w:sz w:val="24"/>
          <w:szCs w:val="24"/>
        </w:rPr>
        <w:t xml:space="preserve"> М. Е. Эволюция движений в мужском классическом танце. </w:t>
      </w:r>
      <w:proofErr w:type="gramStart"/>
      <w:r w:rsidRPr="00E36475">
        <w:rPr>
          <w:sz w:val="24"/>
          <w:szCs w:val="24"/>
        </w:rPr>
        <w:t>М. :</w:t>
      </w:r>
      <w:proofErr w:type="gramEnd"/>
      <w:r w:rsidRPr="00E36475">
        <w:rPr>
          <w:sz w:val="24"/>
          <w:szCs w:val="24"/>
        </w:rPr>
        <w:t xml:space="preserve"> ГИТИС, 2006. 251 с.</w:t>
      </w:r>
    </w:p>
    <w:p w14:paraId="38CE4D3B" w14:textId="77777777" w:rsidR="00533171" w:rsidRPr="00E36475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  <w:r w:rsidRPr="00E36475">
        <w:rPr>
          <w:sz w:val="24"/>
          <w:szCs w:val="24"/>
        </w:rPr>
        <w:t xml:space="preserve">Ковшиков В. А., Глухов В. П. Психолингвистика: теория речевой деятельности: учеб, пособие для студентов педвузов. </w:t>
      </w:r>
      <w:proofErr w:type="gramStart"/>
      <w:r w:rsidRPr="00E36475">
        <w:rPr>
          <w:sz w:val="24"/>
          <w:szCs w:val="24"/>
        </w:rPr>
        <w:t>М. :</w:t>
      </w:r>
      <w:proofErr w:type="gramEnd"/>
      <w:r w:rsidRPr="00E36475">
        <w:rPr>
          <w:sz w:val="24"/>
          <w:szCs w:val="24"/>
        </w:rPr>
        <w:t xml:space="preserve"> </w:t>
      </w:r>
      <w:proofErr w:type="spellStart"/>
      <w:r w:rsidRPr="00E36475">
        <w:rPr>
          <w:sz w:val="24"/>
          <w:szCs w:val="24"/>
        </w:rPr>
        <w:t>Астрель</w:t>
      </w:r>
      <w:proofErr w:type="spellEnd"/>
      <w:r w:rsidRPr="00E36475">
        <w:rPr>
          <w:sz w:val="24"/>
          <w:szCs w:val="24"/>
        </w:rPr>
        <w:t> ; Тверь : ACT, 2006. 319 с. (Высшая школа).</w:t>
      </w:r>
    </w:p>
    <w:p w14:paraId="5D75AD91" w14:textId="77777777" w:rsidR="00533171" w:rsidRPr="00082544" w:rsidRDefault="00533171" w:rsidP="00533171">
      <w:pPr>
        <w:spacing w:after="0" w:line="240" w:lineRule="auto"/>
        <w:ind w:firstLine="709"/>
        <w:rPr>
          <w:sz w:val="24"/>
          <w:szCs w:val="24"/>
        </w:rPr>
      </w:pPr>
      <w:r w:rsidRPr="00E36475">
        <w:rPr>
          <w:sz w:val="24"/>
          <w:szCs w:val="24"/>
        </w:rPr>
        <w:t xml:space="preserve">Анисимов А. П., Рыженков А. Я., Чаркин С. А. Гражданское право России. Общая </w:t>
      </w:r>
      <w:proofErr w:type="gramStart"/>
      <w:r w:rsidRPr="00E36475">
        <w:rPr>
          <w:sz w:val="24"/>
          <w:szCs w:val="24"/>
        </w:rPr>
        <w:t>часть :</w:t>
      </w:r>
      <w:proofErr w:type="gramEnd"/>
      <w:r w:rsidRPr="00E36475">
        <w:rPr>
          <w:sz w:val="24"/>
          <w:szCs w:val="24"/>
        </w:rPr>
        <w:t xml:space="preserve"> учебник для бакалавров / под общ. ред. А. Я. </w:t>
      </w:r>
      <w:proofErr w:type="spellStart"/>
      <w:r w:rsidRPr="00E36475">
        <w:rPr>
          <w:sz w:val="24"/>
          <w:szCs w:val="24"/>
        </w:rPr>
        <w:t>Рыженкова</w:t>
      </w:r>
      <w:proofErr w:type="spellEnd"/>
      <w:r w:rsidRPr="00E36475">
        <w:rPr>
          <w:sz w:val="24"/>
          <w:szCs w:val="24"/>
        </w:rPr>
        <w:t xml:space="preserve">. </w:t>
      </w:r>
      <w:proofErr w:type="gramStart"/>
      <w:r w:rsidRPr="00E36475">
        <w:rPr>
          <w:sz w:val="24"/>
          <w:szCs w:val="24"/>
        </w:rPr>
        <w:t>М</w:t>
      </w:r>
      <w:r w:rsidRPr="00082544">
        <w:rPr>
          <w:sz w:val="24"/>
          <w:szCs w:val="24"/>
        </w:rPr>
        <w:t>. :</w:t>
      </w:r>
      <w:proofErr w:type="gramEnd"/>
      <w:r w:rsidRPr="00082544">
        <w:rPr>
          <w:sz w:val="24"/>
          <w:szCs w:val="24"/>
        </w:rPr>
        <w:t xml:space="preserve"> </w:t>
      </w:r>
      <w:proofErr w:type="spellStart"/>
      <w:r w:rsidRPr="00E36475">
        <w:rPr>
          <w:sz w:val="24"/>
          <w:szCs w:val="24"/>
        </w:rPr>
        <w:t>Юрайт</w:t>
      </w:r>
      <w:proofErr w:type="spellEnd"/>
      <w:r w:rsidRPr="00082544">
        <w:rPr>
          <w:sz w:val="24"/>
          <w:szCs w:val="24"/>
        </w:rPr>
        <w:t xml:space="preserve">, 2014. </w:t>
      </w:r>
      <w:r w:rsidRPr="00E36475">
        <w:rPr>
          <w:sz w:val="24"/>
          <w:szCs w:val="24"/>
        </w:rPr>
        <w:t>С</w:t>
      </w:r>
      <w:r w:rsidRPr="00082544">
        <w:rPr>
          <w:sz w:val="24"/>
          <w:szCs w:val="24"/>
        </w:rPr>
        <w:t>. 498–502.</w:t>
      </w:r>
    </w:p>
    <w:p w14:paraId="06908B6A" w14:textId="77777777" w:rsidR="00533171" w:rsidRPr="00E36475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72411F05" w14:textId="77777777" w:rsidR="00533171" w:rsidRPr="00E36475" w:rsidRDefault="00533171" w:rsidP="00533171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36475">
        <w:rPr>
          <w:b/>
          <w:sz w:val="24"/>
          <w:szCs w:val="24"/>
        </w:rPr>
        <w:t>Статья из сборника материалов научной конференции</w:t>
      </w:r>
    </w:p>
    <w:p w14:paraId="475007E4" w14:textId="77777777" w:rsidR="00533171" w:rsidRPr="00E36475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644B8015" w14:textId="77777777" w:rsidR="00533171" w:rsidRPr="00E36475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  <w:r w:rsidRPr="00E36475">
        <w:rPr>
          <w:sz w:val="24"/>
          <w:szCs w:val="24"/>
        </w:rPr>
        <w:t xml:space="preserve">Яковлев А. А. Человеческий потенциал: уточнение трактовки // Актуальные проблемы управления и экономики: российский и зарубежный </w:t>
      </w:r>
      <w:proofErr w:type="gramStart"/>
      <w:r w:rsidRPr="00E36475">
        <w:rPr>
          <w:sz w:val="24"/>
          <w:szCs w:val="24"/>
        </w:rPr>
        <w:t>опыт :</w:t>
      </w:r>
      <w:proofErr w:type="gramEnd"/>
      <w:r w:rsidRPr="00E36475">
        <w:rPr>
          <w:sz w:val="24"/>
          <w:szCs w:val="24"/>
        </w:rPr>
        <w:t xml:space="preserve"> материалы науч.-</w:t>
      </w:r>
      <w:proofErr w:type="spellStart"/>
      <w:r w:rsidRPr="00E36475">
        <w:rPr>
          <w:sz w:val="24"/>
          <w:szCs w:val="24"/>
        </w:rPr>
        <w:t>практ</w:t>
      </w:r>
      <w:proofErr w:type="spellEnd"/>
      <w:r w:rsidRPr="00E36475">
        <w:rPr>
          <w:sz w:val="24"/>
          <w:szCs w:val="24"/>
        </w:rPr>
        <w:t xml:space="preserve">. </w:t>
      </w:r>
      <w:proofErr w:type="spellStart"/>
      <w:r w:rsidRPr="00E36475">
        <w:rPr>
          <w:sz w:val="24"/>
          <w:szCs w:val="24"/>
        </w:rPr>
        <w:t>конф</w:t>
      </w:r>
      <w:proofErr w:type="spellEnd"/>
      <w:r w:rsidRPr="00E36475">
        <w:rPr>
          <w:sz w:val="24"/>
          <w:szCs w:val="24"/>
        </w:rPr>
        <w:t xml:space="preserve">. </w:t>
      </w:r>
      <w:proofErr w:type="gramStart"/>
      <w:r w:rsidRPr="00E36475">
        <w:rPr>
          <w:sz w:val="24"/>
          <w:szCs w:val="24"/>
        </w:rPr>
        <w:t>Томск :</w:t>
      </w:r>
      <w:proofErr w:type="gramEnd"/>
      <w:r w:rsidRPr="00E36475">
        <w:rPr>
          <w:sz w:val="24"/>
          <w:szCs w:val="24"/>
        </w:rPr>
        <w:t xml:space="preserve"> Изд-во Томского университета, 2013. С. 267–274.</w:t>
      </w:r>
    </w:p>
    <w:p w14:paraId="3F7D7FB1" w14:textId="77777777" w:rsidR="00533171" w:rsidRPr="00E36475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  <w:r w:rsidRPr="00E36475">
        <w:rPr>
          <w:sz w:val="24"/>
          <w:szCs w:val="24"/>
        </w:rPr>
        <w:t xml:space="preserve">Литвинова Ю. Г. Расширение внешнеэкономических связей КНР в конце 70-х — первой половине 80-х годов // IV Всесоюзная конференция молодых </w:t>
      </w:r>
      <w:proofErr w:type="gramStart"/>
      <w:r w:rsidRPr="00E36475">
        <w:rPr>
          <w:sz w:val="24"/>
          <w:szCs w:val="24"/>
        </w:rPr>
        <w:t>востоковедов :</w:t>
      </w:r>
      <w:proofErr w:type="gramEnd"/>
      <w:r w:rsidRPr="00E36475">
        <w:rPr>
          <w:sz w:val="24"/>
          <w:szCs w:val="24"/>
        </w:rPr>
        <w:t xml:space="preserve"> тез. </w:t>
      </w:r>
      <w:proofErr w:type="spellStart"/>
      <w:r w:rsidRPr="00E36475">
        <w:rPr>
          <w:sz w:val="24"/>
          <w:szCs w:val="24"/>
        </w:rPr>
        <w:t>докл</w:t>
      </w:r>
      <w:proofErr w:type="spellEnd"/>
      <w:r w:rsidRPr="00E36475">
        <w:rPr>
          <w:sz w:val="24"/>
          <w:szCs w:val="24"/>
        </w:rPr>
        <w:t>. М., 1986. С. 32–38.</w:t>
      </w:r>
    </w:p>
    <w:p w14:paraId="4C988FE1" w14:textId="77777777" w:rsidR="00533171" w:rsidRPr="00082544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E36475">
        <w:rPr>
          <w:sz w:val="24"/>
          <w:szCs w:val="24"/>
        </w:rPr>
        <w:lastRenderedPageBreak/>
        <w:t>Паскаро</w:t>
      </w:r>
      <w:proofErr w:type="spellEnd"/>
      <w:r w:rsidRPr="00E36475">
        <w:rPr>
          <w:sz w:val="24"/>
          <w:szCs w:val="24"/>
        </w:rPr>
        <w:t xml:space="preserve"> А. П. Особенности накопления морскими цветковыми растениями тяжелых металлов // Труды 13-й конференции молодых ученых биологического факультета МГУ (Москва, 15–17 марта 1982 г.). М</w:t>
      </w:r>
      <w:r w:rsidRPr="00082544">
        <w:rPr>
          <w:sz w:val="24"/>
          <w:szCs w:val="24"/>
        </w:rPr>
        <w:t xml:space="preserve">., 1982. </w:t>
      </w:r>
      <w:r w:rsidRPr="00E36475">
        <w:rPr>
          <w:sz w:val="24"/>
          <w:szCs w:val="24"/>
        </w:rPr>
        <w:t>Ч</w:t>
      </w:r>
      <w:r w:rsidRPr="00082544">
        <w:rPr>
          <w:sz w:val="24"/>
          <w:szCs w:val="24"/>
        </w:rPr>
        <w:t xml:space="preserve">. 2.  </w:t>
      </w:r>
      <w:r w:rsidRPr="00E36475">
        <w:rPr>
          <w:sz w:val="24"/>
          <w:szCs w:val="24"/>
        </w:rPr>
        <w:t>С</w:t>
      </w:r>
      <w:r w:rsidRPr="00082544">
        <w:rPr>
          <w:sz w:val="24"/>
          <w:szCs w:val="24"/>
        </w:rPr>
        <w:t>. 103–107.</w:t>
      </w:r>
    </w:p>
    <w:p w14:paraId="13D477C5" w14:textId="77777777" w:rsidR="00533171" w:rsidRPr="00082544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5903698D" w14:textId="77777777" w:rsidR="00533171" w:rsidRPr="00E36475" w:rsidRDefault="00533171" w:rsidP="00533171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36475">
        <w:rPr>
          <w:b/>
          <w:sz w:val="24"/>
          <w:szCs w:val="24"/>
        </w:rPr>
        <w:t>Из электронного журнала</w:t>
      </w:r>
    </w:p>
    <w:p w14:paraId="72F52DC5" w14:textId="77777777" w:rsidR="00533171" w:rsidRPr="00E36475" w:rsidRDefault="00533171" w:rsidP="00533171">
      <w:pPr>
        <w:spacing w:after="0" w:line="240" w:lineRule="auto"/>
        <w:ind w:firstLine="709"/>
        <w:jc w:val="center"/>
        <w:rPr>
          <w:sz w:val="24"/>
          <w:szCs w:val="24"/>
        </w:rPr>
      </w:pPr>
    </w:p>
    <w:p w14:paraId="42E9DFD1" w14:textId="77777777" w:rsidR="00533171" w:rsidRPr="00E36475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  <w:r w:rsidRPr="00E36475">
        <w:rPr>
          <w:sz w:val="24"/>
          <w:szCs w:val="24"/>
        </w:rPr>
        <w:t>Ксенофонтова Т. Ю. К вопросу о возможности моделирования российского человеческого капитала [Электронный ресурс] // Современные исследования социальных проблем. Электрон. журн. 2013. № 4 (24). URL: http://journal-s.org/index.php/sisp/article/view/42</w:t>
      </w:r>
      <w:r>
        <w:rPr>
          <w:sz w:val="24"/>
          <w:szCs w:val="24"/>
        </w:rPr>
        <w:t>0132 (дата обращения: 10.10.2018</w:t>
      </w:r>
      <w:r w:rsidRPr="00E36475">
        <w:rPr>
          <w:sz w:val="24"/>
          <w:szCs w:val="24"/>
        </w:rPr>
        <w:t>).</w:t>
      </w:r>
    </w:p>
    <w:p w14:paraId="213C3B81" w14:textId="77777777" w:rsidR="00533171" w:rsidRPr="00E36475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1EC390E4" w14:textId="77777777" w:rsidR="00533171" w:rsidRPr="00082544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4F9A4A2D" w14:textId="77777777" w:rsidR="00533171" w:rsidRPr="00E36475" w:rsidRDefault="00533171" w:rsidP="00533171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36475">
        <w:rPr>
          <w:b/>
          <w:sz w:val="24"/>
          <w:szCs w:val="24"/>
        </w:rPr>
        <w:t>Архивные документы</w:t>
      </w:r>
    </w:p>
    <w:p w14:paraId="6D1C87E5" w14:textId="77777777" w:rsidR="00533171" w:rsidRPr="00E36475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  <w:r w:rsidRPr="00E36475">
        <w:rPr>
          <w:sz w:val="24"/>
          <w:szCs w:val="24"/>
        </w:rPr>
        <w:t>1. Северо-Западное бюро ЦК ВКП (б). Общий отдел. Протоколы // ЦГАИПД. Ф. 9. Оп. 1. Ед. хр. 109.</w:t>
      </w:r>
    </w:p>
    <w:p w14:paraId="7A965D71" w14:textId="77777777" w:rsidR="00533171" w:rsidRPr="00082544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  <w:r w:rsidRPr="00E36475">
        <w:rPr>
          <w:sz w:val="24"/>
          <w:szCs w:val="24"/>
        </w:rPr>
        <w:t>2. Гребенщиков Я. П. К небольшому курсу по библиографии: материалы и заметки, 26 февр. — 10 марта 1924 г. // ОР РНБ. Ф. 41. Ед</w:t>
      </w:r>
      <w:r w:rsidRPr="00082544">
        <w:rPr>
          <w:sz w:val="24"/>
          <w:szCs w:val="24"/>
        </w:rPr>
        <w:t xml:space="preserve">. </w:t>
      </w:r>
      <w:r w:rsidRPr="00E36475">
        <w:rPr>
          <w:sz w:val="24"/>
          <w:szCs w:val="24"/>
        </w:rPr>
        <w:t>хр</w:t>
      </w:r>
      <w:r w:rsidRPr="00082544">
        <w:rPr>
          <w:sz w:val="24"/>
          <w:szCs w:val="24"/>
        </w:rPr>
        <w:t xml:space="preserve">. 45. </w:t>
      </w:r>
      <w:r w:rsidRPr="00E36475">
        <w:rPr>
          <w:sz w:val="24"/>
          <w:szCs w:val="24"/>
        </w:rPr>
        <w:t>Л</w:t>
      </w:r>
      <w:r w:rsidRPr="00082544">
        <w:rPr>
          <w:sz w:val="24"/>
          <w:szCs w:val="24"/>
        </w:rPr>
        <w:t>. 1–10.</w:t>
      </w:r>
    </w:p>
    <w:p w14:paraId="758B9EA0" w14:textId="77777777" w:rsidR="00533171" w:rsidRPr="00E36475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08515398" w14:textId="77777777" w:rsidR="00533171" w:rsidRPr="00E36475" w:rsidRDefault="00533171" w:rsidP="00533171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36475">
        <w:rPr>
          <w:b/>
          <w:sz w:val="24"/>
          <w:szCs w:val="24"/>
        </w:rPr>
        <w:t>Статья в журнале</w:t>
      </w:r>
    </w:p>
    <w:p w14:paraId="33009E40" w14:textId="77777777" w:rsidR="00533171" w:rsidRPr="00E36475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39C3C149" w14:textId="77777777" w:rsidR="00533171" w:rsidRPr="00E36475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  <w:r w:rsidRPr="00E36475">
        <w:rPr>
          <w:sz w:val="24"/>
          <w:szCs w:val="24"/>
        </w:rPr>
        <w:t>Васильев Е. С., Харькова Н. Н. Инновационная парадигма: современная философия или основа предпринимательства? // Бизнес. Образование. Право. 2014. № 1 (26). С. 138–142.</w:t>
      </w:r>
    </w:p>
    <w:p w14:paraId="25DAE4AA" w14:textId="77777777" w:rsidR="00533171" w:rsidRPr="00082544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  <w:r w:rsidRPr="00E36475">
        <w:rPr>
          <w:sz w:val="24"/>
          <w:szCs w:val="24"/>
        </w:rPr>
        <w:t xml:space="preserve">Клочко Е. Н., Прохорова В. В. Потенциал </w:t>
      </w:r>
      <w:proofErr w:type="spellStart"/>
      <w:r w:rsidRPr="00E36475">
        <w:rPr>
          <w:sz w:val="24"/>
          <w:szCs w:val="24"/>
        </w:rPr>
        <w:t>этноэкономики</w:t>
      </w:r>
      <w:proofErr w:type="spellEnd"/>
      <w:r w:rsidRPr="00E36475">
        <w:rPr>
          <w:sz w:val="24"/>
          <w:szCs w:val="24"/>
        </w:rPr>
        <w:t xml:space="preserve"> Южного макрорегиона в развитии </w:t>
      </w:r>
      <w:proofErr w:type="spellStart"/>
      <w:r w:rsidRPr="00E36475">
        <w:rPr>
          <w:sz w:val="24"/>
          <w:szCs w:val="24"/>
        </w:rPr>
        <w:t>агрогородов</w:t>
      </w:r>
      <w:proofErr w:type="spellEnd"/>
      <w:r w:rsidRPr="00E36475">
        <w:rPr>
          <w:sz w:val="24"/>
          <w:szCs w:val="24"/>
        </w:rPr>
        <w:t xml:space="preserve">, как производственно-технологической пространственной новации // Проблемы экономики и юридической практики. </w:t>
      </w:r>
      <w:r w:rsidRPr="007A1660">
        <w:rPr>
          <w:sz w:val="24"/>
          <w:szCs w:val="24"/>
        </w:rPr>
        <w:t xml:space="preserve">2016. </w:t>
      </w:r>
      <w:r w:rsidRPr="00082544">
        <w:rPr>
          <w:sz w:val="24"/>
          <w:szCs w:val="24"/>
        </w:rPr>
        <w:t xml:space="preserve">№ 4. </w:t>
      </w:r>
      <w:r w:rsidRPr="00E36475">
        <w:rPr>
          <w:sz w:val="24"/>
          <w:szCs w:val="24"/>
        </w:rPr>
        <w:t>С</w:t>
      </w:r>
      <w:r w:rsidRPr="00082544">
        <w:rPr>
          <w:sz w:val="24"/>
          <w:szCs w:val="24"/>
        </w:rPr>
        <w:t>. 64–67.</w:t>
      </w:r>
    </w:p>
    <w:p w14:paraId="59830AC0" w14:textId="77777777" w:rsidR="00533171" w:rsidRPr="00082544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13403C0C" w14:textId="77777777" w:rsidR="00533171" w:rsidRPr="00E36475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224C5919" w14:textId="77777777" w:rsidR="00533171" w:rsidRPr="00E36475" w:rsidRDefault="00533171" w:rsidP="00533171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36475">
        <w:rPr>
          <w:b/>
          <w:sz w:val="24"/>
          <w:szCs w:val="24"/>
        </w:rPr>
        <w:t>Автореферат диссертации</w:t>
      </w:r>
    </w:p>
    <w:p w14:paraId="6602EB85" w14:textId="77777777" w:rsidR="00533171" w:rsidRPr="00E36475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19124C8C" w14:textId="77777777" w:rsidR="00533171" w:rsidRPr="007A1660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E36475">
        <w:rPr>
          <w:sz w:val="24"/>
          <w:szCs w:val="24"/>
        </w:rPr>
        <w:t>Котоманова</w:t>
      </w:r>
      <w:proofErr w:type="spellEnd"/>
      <w:r w:rsidRPr="00E36475">
        <w:rPr>
          <w:sz w:val="24"/>
          <w:szCs w:val="24"/>
        </w:rPr>
        <w:t xml:space="preserve"> К. А. Личное потребление как фактор формирования человеческого потенциала в современной </w:t>
      </w:r>
      <w:proofErr w:type="gramStart"/>
      <w:r w:rsidRPr="00E36475">
        <w:rPr>
          <w:sz w:val="24"/>
          <w:szCs w:val="24"/>
        </w:rPr>
        <w:t>России :</w:t>
      </w:r>
      <w:proofErr w:type="gramEnd"/>
      <w:r w:rsidRPr="00E36475">
        <w:rPr>
          <w:sz w:val="24"/>
          <w:szCs w:val="24"/>
        </w:rPr>
        <w:t xml:space="preserve"> </w:t>
      </w:r>
      <w:proofErr w:type="spellStart"/>
      <w:r w:rsidRPr="00E36475">
        <w:rPr>
          <w:sz w:val="24"/>
          <w:szCs w:val="24"/>
        </w:rPr>
        <w:t>автореф</w:t>
      </w:r>
      <w:proofErr w:type="spellEnd"/>
      <w:r w:rsidRPr="00E36475">
        <w:rPr>
          <w:sz w:val="24"/>
          <w:szCs w:val="24"/>
        </w:rPr>
        <w:t xml:space="preserve">. </w:t>
      </w:r>
      <w:proofErr w:type="spellStart"/>
      <w:r w:rsidRPr="00E36475">
        <w:rPr>
          <w:sz w:val="24"/>
          <w:szCs w:val="24"/>
        </w:rPr>
        <w:t>дис</w:t>
      </w:r>
      <w:proofErr w:type="spellEnd"/>
      <w:r w:rsidRPr="00E36475">
        <w:rPr>
          <w:sz w:val="24"/>
          <w:szCs w:val="24"/>
        </w:rPr>
        <w:t xml:space="preserve">. ... канд. </w:t>
      </w:r>
      <w:proofErr w:type="spellStart"/>
      <w:r w:rsidRPr="00E36475">
        <w:rPr>
          <w:sz w:val="24"/>
          <w:szCs w:val="24"/>
        </w:rPr>
        <w:t>экон</w:t>
      </w:r>
      <w:proofErr w:type="spellEnd"/>
      <w:r w:rsidRPr="00E36475">
        <w:rPr>
          <w:sz w:val="24"/>
          <w:szCs w:val="24"/>
        </w:rPr>
        <w:t>. наук. Томск</w:t>
      </w:r>
      <w:r w:rsidRPr="007A1660">
        <w:rPr>
          <w:sz w:val="24"/>
          <w:szCs w:val="24"/>
        </w:rPr>
        <w:t xml:space="preserve">, 2016. 26 </w:t>
      </w:r>
      <w:r w:rsidRPr="00E36475">
        <w:rPr>
          <w:sz w:val="24"/>
          <w:szCs w:val="24"/>
        </w:rPr>
        <w:t>с</w:t>
      </w:r>
      <w:r w:rsidRPr="007A1660">
        <w:rPr>
          <w:sz w:val="24"/>
          <w:szCs w:val="24"/>
        </w:rPr>
        <w:t>.</w:t>
      </w:r>
    </w:p>
    <w:p w14:paraId="6E0F5AAB" w14:textId="77777777" w:rsidR="00533171" w:rsidRPr="007A1660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5E163AB8" w14:textId="77777777" w:rsidR="00533171" w:rsidRPr="00E36475" w:rsidRDefault="00533171" w:rsidP="00533171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36475">
        <w:rPr>
          <w:b/>
          <w:sz w:val="24"/>
          <w:szCs w:val="24"/>
        </w:rPr>
        <w:t>Диссертация</w:t>
      </w:r>
    </w:p>
    <w:p w14:paraId="15D79491" w14:textId="77777777" w:rsidR="00533171" w:rsidRPr="00E36475" w:rsidRDefault="00533171" w:rsidP="00533171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0A6B2B7D" w14:textId="77777777" w:rsidR="00533171" w:rsidRPr="007A1660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  <w:r w:rsidRPr="00E36475">
        <w:rPr>
          <w:sz w:val="24"/>
          <w:szCs w:val="24"/>
        </w:rPr>
        <w:t xml:space="preserve">Хабибуллина З. Р. Трансформация человеческого каптала в условиях развития инновационной </w:t>
      </w:r>
      <w:proofErr w:type="gramStart"/>
      <w:r w:rsidRPr="00E36475">
        <w:rPr>
          <w:sz w:val="24"/>
          <w:szCs w:val="24"/>
        </w:rPr>
        <w:t>экономики :</w:t>
      </w:r>
      <w:proofErr w:type="gramEnd"/>
      <w:r w:rsidRPr="00E36475">
        <w:rPr>
          <w:sz w:val="24"/>
          <w:szCs w:val="24"/>
        </w:rPr>
        <w:t xml:space="preserve"> </w:t>
      </w:r>
      <w:proofErr w:type="spellStart"/>
      <w:r w:rsidRPr="00E36475">
        <w:rPr>
          <w:sz w:val="24"/>
          <w:szCs w:val="24"/>
        </w:rPr>
        <w:t>дис</w:t>
      </w:r>
      <w:proofErr w:type="spellEnd"/>
      <w:r w:rsidRPr="00E36475">
        <w:rPr>
          <w:sz w:val="24"/>
          <w:szCs w:val="24"/>
        </w:rPr>
        <w:t xml:space="preserve">. … канд. </w:t>
      </w:r>
      <w:proofErr w:type="spellStart"/>
      <w:r w:rsidRPr="00E36475">
        <w:rPr>
          <w:sz w:val="24"/>
          <w:szCs w:val="24"/>
        </w:rPr>
        <w:t>экон</w:t>
      </w:r>
      <w:proofErr w:type="spellEnd"/>
      <w:r w:rsidRPr="00E36475">
        <w:rPr>
          <w:sz w:val="24"/>
          <w:szCs w:val="24"/>
        </w:rPr>
        <w:t>. наук. Казань</w:t>
      </w:r>
      <w:r w:rsidRPr="007A1660">
        <w:rPr>
          <w:sz w:val="24"/>
          <w:szCs w:val="24"/>
        </w:rPr>
        <w:t xml:space="preserve">, 2015. 171 </w:t>
      </w:r>
      <w:r w:rsidRPr="00E36475">
        <w:rPr>
          <w:sz w:val="24"/>
          <w:szCs w:val="24"/>
        </w:rPr>
        <w:t>с</w:t>
      </w:r>
      <w:r w:rsidRPr="007A1660">
        <w:rPr>
          <w:sz w:val="24"/>
          <w:szCs w:val="24"/>
        </w:rPr>
        <w:t>.</w:t>
      </w:r>
    </w:p>
    <w:p w14:paraId="4C6FFF59" w14:textId="77777777" w:rsidR="00533171" w:rsidRPr="007A1660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7FA3E839" w14:textId="77777777" w:rsidR="00533171" w:rsidRPr="00E36475" w:rsidRDefault="00533171" w:rsidP="00533171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36475">
        <w:rPr>
          <w:b/>
          <w:sz w:val="24"/>
          <w:szCs w:val="24"/>
        </w:rPr>
        <w:t>Запись под заглавием</w:t>
      </w:r>
    </w:p>
    <w:p w14:paraId="4E10CC51" w14:textId="77777777" w:rsidR="00533171" w:rsidRPr="00E36475" w:rsidRDefault="00533171" w:rsidP="00533171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757B11C5" w14:textId="77777777" w:rsidR="00533171" w:rsidRPr="00E36475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  <w:r w:rsidRPr="00E36475">
        <w:rPr>
          <w:sz w:val="24"/>
          <w:szCs w:val="24"/>
        </w:rPr>
        <w:t xml:space="preserve">Трудовой потенциал региона / К. А. </w:t>
      </w:r>
      <w:proofErr w:type="spellStart"/>
      <w:r w:rsidRPr="00E36475">
        <w:rPr>
          <w:sz w:val="24"/>
          <w:szCs w:val="24"/>
        </w:rPr>
        <w:t>Гулин</w:t>
      </w:r>
      <w:proofErr w:type="spellEnd"/>
      <w:r w:rsidRPr="00E36475">
        <w:rPr>
          <w:sz w:val="24"/>
          <w:szCs w:val="24"/>
        </w:rPr>
        <w:t xml:space="preserve">, А. А. </w:t>
      </w:r>
      <w:proofErr w:type="spellStart"/>
      <w:r w:rsidRPr="00E36475">
        <w:rPr>
          <w:sz w:val="24"/>
          <w:szCs w:val="24"/>
        </w:rPr>
        <w:t>Шабунова</w:t>
      </w:r>
      <w:proofErr w:type="spellEnd"/>
      <w:r w:rsidRPr="00E36475">
        <w:rPr>
          <w:sz w:val="24"/>
          <w:szCs w:val="24"/>
        </w:rPr>
        <w:t xml:space="preserve">, Е. А. </w:t>
      </w:r>
      <w:proofErr w:type="spellStart"/>
      <w:proofErr w:type="gramStart"/>
      <w:r w:rsidRPr="00E36475">
        <w:rPr>
          <w:sz w:val="24"/>
          <w:szCs w:val="24"/>
        </w:rPr>
        <w:t>Чекмарева</w:t>
      </w:r>
      <w:proofErr w:type="spellEnd"/>
      <w:r w:rsidRPr="00E36475">
        <w:rPr>
          <w:sz w:val="24"/>
          <w:szCs w:val="24"/>
        </w:rPr>
        <w:t xml:space="preserve"> ;</w:t>
      </w:r>
      <w:proofErr w:type="gramEnd"/>
      <w:r w:rsidRPr="00E36475">
        <w:rPr>
          <w:sz w:val="24"/>
          <w:szCs w:val="24"/>
        </w:rPr>
        <w:t xml:space="preserve"> под рук. д-ра </w:t>
      </w:r>
      <w:proofErr w:type="spellStart"/>
      <w:r w:rsidRPr="00E36475">
        <w:rPr>
          <w:sz w:val="24"/>
          <w:szCs w:val="24"/>
        </w:rPr>
        <w:t>экон</w:t>
      </w:r>
      <w:proofErr w:type="spellEnd"/>
      <w:r w:rsidRPr="00E36475">
        <w:rPr>
          <w:sz w:val="24"/>
          <w:szCs w:val="24"/>
        </w:rPr>
        <w:t xml:space="preserve">. наук, проф. В. А. Ильина. </w:t>
      </w:r>
      <w:proofErr w:type="gramStart"/>
      <w:r w:rsidRPr="00E36475">
        <w:rPr>
          <w:sz w:val="24"/>
          <w:szCs w:val="24"/>
        </w:rPr>
        <w:t>Вологда :</w:t>
      </w:r>
      <w:proofErr w:type="gramEnd"/>
      <w:r w:rsidRPr="00E36475">
        <w:rPr>
          <w:sz w:val="24"/>
          <w:szCs w:val="24"/>
        </w:rPr>
        <w:t xml:space="preserve"> ИСЭРТ РАН, 2009. 84 с.</w:t>
      </w:r>
    </w:p>
    <w:p w14:paraId="0D65A450" w14:textId="77777777" w:rsidR="00533171" w:rsidRPr="00E36475" w:rsidRDefault="00533171" w:rsidP="00533171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0F5D3A5A" w14:textId="77777777" w:rsidR="00533171" w:rsidRPr="00E36475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06944566" w14:textId="77777777" w:rsidR="00533171" w:rsidRPr="00E36475" w:rsidRDefault="00533171" w:rsidP="00533171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36475">
        <w:rPr>
          <w:b/>
          <w:sz w:val="24"/>
          <w:szCs w:val="24"/>
        </w:rPr>
        <w:t>Статья, размещенная в СПС (</w:t>
      </w:r>
      <w:proofErr w:type="spellStart"/>
      <w:r w:rsidRPr="00E36475">
        <w:rPr>
          <w:b/>
          <w:sz w:val="24"/>
          <w:szCs w:val="24"/>
        </w:rPr>
        <w:t>интернет-ресурсы</w:t>
      </w:r>
      <w:proofErr w:type="spellEnd"/>
      <w:r w:rsidRPr="00E36475">
        <w:rPr>
          <w:b/>
          <w:sz w:val="24"/>
          <w:szCs w:val="24"/>
        </w:rPr>
        <w:t>)</w:t>
      </w:r>
    </w:p>
    <w:p w14:paraId="0136FE19" w14:textId="77777777" w:rsidR="00533171" w:rsidRPr="00E36475" w:rsidRDefault="00533171" w:rsidP="00533171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35BEC6B8" w14:textId="77777777" w:rsidR="00533171" w:rsidRPr="00E36475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  <w:r w:rsidRPr="00E36475">
        <w:rPr>
          <w:sz w:val="24"/>
          <w:szCs w:val="24"/>
        </w:rPr>
        <w:t>Филимонов А. Меры по борьбе с «резиновыми квартирами» и фиктивной регистрацией граждан [Электронный ресурс]. Доступ из СПС «ГАРАНТ». URL: http://www.garant.ru/article/522528/ (дата обращения: 17.03.2016).</w:t>
      </w:r>
    </w:p>
    <w:p w14:paraId="72DA5F2D" w14:textId="77777777" w:rsidR="00533171" w:rsidRPr="00E36475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E36475">
        <w:rPr>
          <w:sz w:val="24"/>
          <w:szCs w:val="24"/>
        </w:rPr>
        <w:t>Толкаченко</w:t>
      </w:r>
      <w:proofErr w:type="spellEnd"/>
      <w:r w:rsidRPr="00E36475">
        <w:rPr>
          <w:sz w:val="24"/>
          <w:szCs w:val="24"/>
        </w:rPr>
        <w:t xml:space="preserve"> А. А. Пояснительная записка к проекту Федерального закона «О внесении изменений в отдельные законодательные акты Российской Федерации» № 200753-6 [Электронный ресурс] // АО «Кодекс». Электронный фонд правовой и </w:t>
      </w:r>
      <w:r w:rsidRPr="00E36475">
        <w:rPr>
          <w:sz w:val="24"/>
          <w:szCs w:val="24"/>
        </w:rPr>
        <w:lastRenderedPageBreak/>
        <w:t>нормативно-технической документации. URL: http://docs.cntd.ru/document/902390503 (дата обращения: 28.08.2017).</w:t>
      </w:r>
    </w:p>
    <w:p w14:paraId="3E8240F3" w14:textId="77777777" w:rsidR="00533171" w:rsidRPr="00E36475" w:rsidRDefault="00533171" w:rsidP="00533171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26029102" w14:textId="77777777" w:rsidR="00533171" w:rsidRPr="00E36475" w:rsidRDefault="00533171" w:rsidP="00533171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36475">
        <w:rPr>
          <w:b/>
          <w:sz w:val="24"/>
          <w:szCs w:val="24"/>
        </w:rPr>
        <w:t>Статья на сайте</w:t>
      </w:r>
    </w:p>
    <w:p w14:paraId="4B81AE53" w14:textId="77777777" w:rsidR="00533171" w:rsidRPr="00E36475" w:rsidRDefault="00533171" w:rsidP="00533171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4909939F" w14:textId="77777777" w:rsidR="00533171" w:rsidRPr="00E36475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E36475">
        <w:rPr>
          <w:sz w:val="24"/>
          <w:szCs w:val="24"/>
        </w:rPr>
        <w:t>Картышев</w:t>
      </w:r>
      <w:proofErr w:type="spellEnd"/>
      <w:r w:rsidRPr="00E36475">
        <w:rPr>
          <w:sz w:val="24"/>
          <w:szCs w:val="24"/>
        </w:rPr>
        <w:t xml:space="preserve"> А. Спецслужбы ищут террористов в «резиновых офисах» [Электронный ресурс] // </w:t>
      </w:r>
      <w:proofErr w:type="gramStart"/>
      <w:r w:rsidRPr="00E36475">
        <w:rPr>
          <w:sz w:val="24"/>
          <w:szCs w:val="24"/>
        </w:rPr>
        <w:t>L!FE</w:t>
      </w:r>
      <w:proofErr w:type="gramEnd"/>
      <w:r w:rsidRPr="00E36475">
        <w:rPr>
          <w:sz w:val="24"/>
          <w:szCs w:val="24"/>
        </w:rPr>
        <w:t xml:space="preserve"> # Расследования [веб-сайт]. URL: https://life.ru/t/расследования/1001842/spietssluzhby_ishchut_tierroristov_v_riezinovykh_ofisakh (дата обращения: 03.07.2017).</w:t>
      </w:r>
    </w:p>
    <w:p w14:paraId="0F712311" w14:textId="77777777" w:rsidR="00533171" w:rsidRPr="00E36475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  <w:r w:rsidRPr="00E36475">
        <w:rPr>
          <w:sz w:val="24"/>
          <w:szCs w:val="24"/>
        </w:rPr>
        <w:t>Скандалы на Урале: Запись детей в первые классы могут отменить [Электронный ресурс] // REGNUM. Информационное агентство. URL: https://regnum.ru/news/society/2258428.html (дата обращения: 28.03.2017).</w:t>
      </w:r>
    </w:p>
    <w:p w14:paraId="025AF0A9" w14:textId="77777777" w:rsidR="00533171" w:rsidRPr="00E36475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  <w:r w:rsidRPr="00E36475">
        <w:rPr>
          <w:sz w:val="24"/>
          <w:szCs w:val="24"/>
        </w:rPr>
        <w:t>Делягин М. Проблемы банковской системы становятся критическими [Электронный ресурс] // Комсомольская правда. URL: https://www.kp.ru/daily/26735.7/3761645/ (дата обращения: 22.09.2017).</w:t>
      </w:r>
    </w:p>
    <w:p w14:paraId="75CF40AF" w14:textId="77777777" w:rsidR="00533171" w:rsidRPr="00E36475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2AF169BF" w14:textId="77777777" w:rsidR="00533171" w:rsidRPr="00E36475" w:rsidRDefault="00533171" w:rsidP="00533171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36475">
        <w:rPr>
          <w:b/>
          <w:sz w:val="24"/>
          <w:szCs w:val="24"/>
        </w:rPr>
        <w:t xml:space="preserve">Документы в </w:t>
      </w:r>
      <w:proofErr w:type="spellStart"/>
      <w:r w:rsidRPr="00E36475">
        <w:rPr>
          <w:b/>
          <w:sz w:val="24"/>
          <w:szCs w:val="24"/>
        </w:rPr>
        <w:t>pdf</w:t>
      </w:r>
      <w:proofErr w:type="spellEnd"/>
      <w:r w:rsidRPr="00E36475">
        <w:rPr>
          <w:b/>
          <w:sz w:val="24"/>
          <w:szCs w:val="24"/>
        </w:rPr>
        <w:t>-форматах на сайтах различных организаций</w:t>
      </w:r>
    </w:p>
    <w:p w14:paraId="0A728BA6" w14:textId="77777777" w:rsidR="00533171" w:rsidRPr="00E36475" w:rsidRDefault="00533171" w:rsidP="00533171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676408D0" w14:textId="77777777" w:rsidR="00533171" w:rsidRPr="00E36475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  <w:r w:rsidRPr="00E36475">
        <w:rPr>
          <w:sz w:val="24"/>
          <w:szCs w:val="24"/>
        </w:rPr>
        <w:t xml:space="preserve">Итоговый доклад о миграционной ситуации, результатах и основных направлениях деятельности Федеральной миграционной службы за 2015 год [Электронный ресурс] / Федеральная миграционная служба России. URL: https://гувм.мвд.рф/upload/site1/document_file/Itogovyy_doklad_na_19.02.16.pdf (дата обращения: 28.03.2017). </w:t>
      </w:r>
      <w:proofErr w:type="spellStart"/>
      <w:r w:rsidRPr="00E36475">
        <w:rPr>
          <w:sz w:val="24"/>
          <w:szCs w:val="24"/>
        </w:rPr>
        <w:t>Загл</w:t>
      </w:r>
      <w:proofErr w:type="spellEnd"/>
      <w:r w:rsidRPr="00E36475">
        <w:rPr>
          <w:sz w:val="24"/>
          <w:szCs w:val="24"/>
        </w:rPr>
        <w:t>. с экрана.</w:t>
      </w:r>
    </w:p>
    <w:p w14:paraId="03B30588" w14:textId="77777777" w:rsidR="00533171" w:rsidRPr="00E36475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  <w:r w:rsidRPr="00E36475">
        <w:rPr>
          <w:sz w:val="24"/>
          <w:szCs w:val="24"/>
        </w:rPr>
        <w:t xml:space="preserve">Рейтинг банков по объему активов на 1 января 2017года [Электронный ресурс] // РИА Рейтинг. Россия сегодня. URL: http://vid1.rian.ru/ig/ratings/banki_05_01_17.pdf (дата обращения: 05.10.2017). </w:t>
      </w:r>
      <w:proofErr w:type="spellStart"/>
      <w:r w:rsidRPr="00E36475">
        <w:rPr>
          <w:sz w:val="24"/>
          <w:szCs w:val="24"/>
        </w:rPr>
        <w:t>Загл</w:t>
      </w:r>
      <w:proofErr w:type="spellEnd"/>
      <w:r w:rsidRPr="00E36475">
        <w:rPr>
          <w:sz w:val="24"/>
          <w:szCs w:val="24"/>
        </w:rPr>
        <w:t>. с экрана.</w:t>
      </w:r>
    </w:p>
    <w:p w14:paraId="05E7F073" w14:textId="77777777" w:rsidR="00533171" w:rsidRPr="00082544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  <w:r w:rsidRPr="00E36475">
        <w:rPr>
          <w:sz w:val="24"/>
          <w:szCs w:val="24"/>
        </w:rPr>
        <w:t xml:space="preserve">Информация о кредитных организациях с участием нерезидентов на 1 января 2017 года [Электронный ресурс] / Департамент допуска и прекращения деятельности финансовых организаций. Центральный банк РФ. URL: http://www.cbr.ru/analytics/bank_system/PUB_170101.pdf (дата обращения: 05.10.2017). </w:t>
      </w:r>
      <w:proofErr w:type="spellStart"/>
      <w:r w:rsidRPr="00E36475">
        <w:rPr>
          <w:sz w:val="24"/>
          <w:szCs w:val="24"/>
        </w:rPr>
        <w:t>Загл</w:t>
      </w:r>
      <w:proofErr w:type="spellEnd"/>
      <w:r w:rsidRPr="00082544">
        <w:rPr>
          <w:sz w:val="24"/>
          <w:szCs w:val="24"/>
        </w:rPr>
        <w:t xml:space="preserve">. </w:t>
      </w:r>
      <w:r w:rsidRPr="00E36475">
        <w:rPr>
          <w:sz w:val="24"/>
          <w:szCs w:val="24"/>
        </w:rPr>
        <w:t>с</w:t>
      </w:r>
      <w:r w:rsidRPr="00082544">
        <w:rPr>
          <w:sz w:val="24"/>
          <w:szCs w:val="24"/>
        </w:rPr>
        <w:t xml:space="preserve"> </w:t>
      </w:r>
      <w:r w:rsidRPr="00E36475">
        <w:rPr>
          <w:sz w:val="24"/>
          <w:szCs w:val="24"/>
        </w:rPr>
        <w:t>экрана</w:t>
      </w:r>
      <w:r w:rsidRPr="00082544">
        <w:rPr>
          <w:sz w:val="24"/>
          <w:szCs w:val="24"/>
        </w:rPr>
        <w:t>.</w:t>
      </w:r>
    </w:p>
    <w:p w14:paraId="2E002E8A" w14:textId="77777777" w:rsidR="00533171" w:rsidRPr="00082544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580637E7" w14:textId="77777777" w:rsidR="00533171" w:rsidRPr="00E36475" w:rsidRDefault="00533171" w:rsidP="00533171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36475">
        <w:rPr>
          <w:b/>
          <w:sz w:val="24"/>
          <w:szCs w:val="24"/>
        </w:rPr>
        <w:t>Информация с официальных сайтов государственных органов РФ</w:t>
      </w:r>
    </w:p>
    <w:p w14:paraId="019B759C" w14:textId="77777777" w:rsidR="00533171" w:rsidRPr="00E36475" w:rsidRDefault="00533171" w:rsidP="00533171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43FB893C" w14:textId="77777777" w:rsidR="00533171" w:rsidRPr="00E36475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  <w:r w:rsidRPr="00E36475">
        <w:rPr>
          <w:sz w:val="24"/>
          <w:szCs w:val="24"/>
        </w:rPr>
        <w:t>Показатели деятельности кредитных организаций [Электронный ресурс] / Центральный банк РФ. Официальный сайт. URL: http://www.cbr.ru/statistics/?PrtId=pdko_sub (дата обращения: 05.10.2017).</w:t>
      </w:r>
    </w:p>
    <w:p w14:paraId="23CC990B" w14:textId="77777777" w:rsidR="00533171" w:rsidRPr="00E36475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  <w:r w:rsidRPr="00E36475">
        <w:rPr>
          <w:sz w:val="24"/>
          <w:szCs w:val="24"/>
        </w:rPr>
        <w:t>Предварительный итоговый отчет о ситуации в электроэнергетике за 2016 г. [Электронный ресурс] // Министерство энергетики Российской Федерации. Официальный сайт. URL: https://minenergo.gov.ru/node/4858 (дата обращения: 15.06.2017).</w:t>
      </w:r>
    </w:p>
    <w:p w14:paraId="7B17FC8E" w14:textId="77777777" w:rsidR="00533171" w:rsidRPr="00E36475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6240D150" w14:textId="77777777" w:rsidR="00533171" w:rsidRPr="00E36475" w:rsidRDefault="00533171" w:rsidP="00533171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36475">
        <w:rPr>
          <w:b/>
          <w:sz w:val="24"/>
          <w:szCs w:val="24"/>
        </w:rPr>
        <w:t>Статьи с доступом из электронных библиотек</w:t>
      </w:r>
    </w:p>
    <w:p w14:paraId="6BAAE278" w14:textId="77777777" w:rsidR="00533171" w:rsidRPr="00E36475" w:rsidRDefault="00533171" w:rsidP="00533171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15BF11D4" w14:textId="77777777" w:rsidR="00533171" w:rsidRPr="00E36475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  <w:r w:rsidRPr="00E36475">
        <w:rPr>
          <w:sz w:val="24"/>
          <w:szCs w:val="24"/>
        </w:rPr>
        <w:t xml:space="preserve">Белкина Ю. С., Подгорнова А. С. Анализ налогообложения малого бизнеса в России и зарубежных странах [Электронный ресурс] // Научное сообщество студентов XXI столетия. Экономические науки: сб. ст. по мат. XXVI </w:t>
      </w:r>
      <w:proofErr w:type="spellStart"/>
      <w:r w:rsidRPr="00E36475">
        <w:rPr>
          <w:sz w:val="24"/>
          <w:szCs w:val="24"/>
        </w:rPr>
        <w:t>междунар</w:t>
      </w:r>
      <w:proofErr w:type="spellEnd"/>
      <w:r w:rsidRPr="00E36475">
        <w:rPr>
          <w:sz w:val="24"/>
          <w:szCs w:val="24"/>
        </w:rPr>
        <w:t>. студ. науч.-</w:t>
      </w:r>
      <w:proofErr w:type="spellStart"/>
      <w:r w:rsidRPr="00E36475">
        <w:rPr>
          <w:sz w:val="24"/>
          <w:szCs w:val="24"/>
        </w:rPr>
        <w:t>практ</w:t>
      </w:r>
      <w:proofErr w:type="spellEnd"/>
      <w:r w:rsidRPr="00E36475">
        <w:rPr>
          <w:sz w:val="24"/>
          <w:szCs w:val="24"/>
        </w:rPr>
        <w:t xml:space="preserve">. </w:t>
      </w:r>
      <w:proofErr w:type="spellStart"/>
      <w:r w:rsidRPr="00E36475">
        <w:rPr>
          <w:sz w:val="24"/>
          <w:szCs w:val="24"/>
        </w:rPr>
        <w:t>конф</w:t>
      </w:r>
      <w:proofErr w:type="spellEnd"/>
      <w:r w:rsidRPr="00E36475">
        <w:rPr>
          <w:sz w:val="24"/>
          <w:szCs w:val="24"/>
        </w:rPr>
        <w:t>. 2014. № 11 (26). Доступ с сайта Sibac.info. URL: https://sibac.info/studconf/econom/xxvi/39868 (дата обращения: 28.09.2017).</w:t>
      </w:r>
    </w:p>
    <w:p w14:paraId="5E1BABC9" w14:textId="77777777" w:rsidR="00533171" w:rsidRPr="00E36475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  <w:r w:rsidRPr="00E36475">
        <w:rPr>
          <w:sz w:val="24"/>
          <w:szCs w:val="24"/>
        </w:rPr>
        <w:t>Андрианов М. С. Психологические механизмы и периодизация процесса правовой социализации [Электронный ресурс] // Психология и право. 2013. № 1. Доступно на портале психологических изданий PsyJournals.ru. URL: http://psyjournals.ru/psyandlaw/2013/n1/58284.shtml (дата обращения: 03.10.2017).</w:t>
      </w:r>
    </w:p>
    <w:p w14:paraId="669A1994" w14:textId="77777777" w:rsidR="00533171" w:rsidRPr="00E36475" w:rsidRDefault="00533171" w:rsidP="00533171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40D4419F" w14:textId="77777777" w:rsidR="00533171" w:rsidRPr="00E36475" w:rsidRDefault="00533171" w:rsidP="00533171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E36475">
        <w:rPr>
          <w:b/>
          <w:sz w:val="24"/>
          <w:szCs w:val="24"/>
        </w:rPr>
        <w:t>Информация</w:t>
      </w:r>
      <w:r w:rsidRPr="00E36475">
        <w:rPr>
          <w:b/>
          <w:sz w:val="24"/>
          <w:szCs w:val="24"/>
          <w:lang w:val="en-US"/>
        </w:rPr>
        <w:t xml:space="preserve"> </w:t>
      </w:r>
      <w:r w:rsidRPr="00E36475">
        <w:rPr>
          <w:b/>
          <w:sz w:val="24"/>
          <w:szCs w:val="24"/>
        </w:rPr>
        <w:t>с</w:t>
      </w:r>
      <w:r w:rsidRPr="00E36475">
        <w:rPr>
          <w:b/>
          <w:sz w:val="24"/>
          <w:szCs w:val="24"/>
          <w:lang w:val="en-US"/>
        </w:rPr>
        <w:t xml:space="preserve"> </w:t>
      </w:r>
      <w:r w:rsidRPr="00E36475">
        <w:rPr>
          <w:b/>
          <w:sz w:val="24"/>
          <w:szCs w:val="24"/>
        </w:rPr>
        <w:t>зарубежных</w:t>
      </w:r>
      <w:r w:rsidRPr="00E36475">
        <w:rPr>
          <w:b/>
          <w:sz w:val="24"/>
          <w:szCs w:val="24"/>
          <w:lang w:val="en-US"/>
        </w:rPr>
        <w:t xml:space="preserve"> </w:t>
      </w:r>
      <w:r w:rsidRPr="00E36475">
        <w:rPr>
          <w:b/>
          <w:sz w:val="24"/>
          <w:szCs w:val="24"/>
        </w:rPr>
        <w:t>сайтов</w:t>
      </w:r>
    </w:p>
    <w:p w14:paraId="29E63818" w14:textId="77777777" w:rsidR="00533171" w:rsidRPr="00E36475" w:rsidRDefault="00533171" w:rsidP="00533171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</w:p>
    <w:p w14:paraId="0002C791" w14:textId="77777777" w:rsidR="00533171" w:rsidRPr="00E36475" w:rsidRDefault="00533171" w:rsidP="00533171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E36475">
        <w:rPr>
          <w:sz w:val="24"/>
          <w:szCs w:val="24"/>
          <w:lang w:val="en-US"/>
        </w:rPr>
        <w:t>Quality management principles [</w:t>
      </w:r>
      <w:r w:rsidRPr="00E36475">
        <w:rPr>
          <w:sz w:val="24"/>
          <w:szCs w:val="24"/>
        </w:rPr>
        <w:t>Электронный</w:t>
      </w:r>
      <w:r w:rsidRPr="00E36475">
        <w:rPr>
          <w:sz w:val="24"/>
          <w:szCs w:val="24"/>
          <w:lang w:val="en-US"/>
        </w:rPr>
        <w:t xml:space="preserve"> </w:t>
      </w:r>
      <w:r w:rsidRPr="00E36475">
        <w:rPr>
          <w:sz w:val="24"/>
          <w:szCs w:val="24"/>
        </w:rPr>
        <w:t>ресурс</w:t>
      </w:r>
      <w:r w:rsidRPr="00E36475">
        <w:rPr>
          <w:sz w:val="24"/>
          <w:szCs w:val="24"/>
          <w:lang w:val="en-US"/>
        </w:rPr>
        <w:t xml:space="preserve">] / International Organization for </w:t>
      </w:r>
      <w:proofErr w:type="spellStart"/>
      <w:r w:rsidRPr="00E36475">
        <w:rPr>
          <w:sz w:val="24"/>
          <w:szCs w:val="24"/>
          <w:lang w:val="en-US"/>
        </w:rPr>
        <w:t>Standartization</w:t>
      </w:r>
      <w:proofErr w:type="spellEnd"/>
      <w:r w:rsidRPr="00E36475">
        <w:rPr>
          <w:sz w:val="24"/>
          <w:szCs w:val="24"/>
          <w:lang w:val="en-US"/>
        </w:rPr>
        <w:t xml:space="preserve">. </w:t>
      </w:r>
      <w:proofErr w:type="spellStart"/>
      <w:r w:rsidRPr="00E36475">
        <w:rPr>
          <w:sz w:val="24"/>
          <w:szCs w:val="24"/>
        </w:rPr>
        <w:t>Geneva</w:t>
      </w:r>
      <w:proofErr w:type="spellEnd"/>
      <w:r w:rsidRPr="00E36475">
        <w:rPr>
          <w:sz w:val="24"/>
          <w:szCs w:val="24"/>
        </w:rPr>
        <w:t xml:space="preserve"> 2015. URL: https://www.iso.org/files/live/sites/isoorg/files/archive/pdf/en/qmp_2012.pdf/ (дата обращения: 20.09.2017). </w:t>
      </w:r>
      <w:proofErr w:type="spellStart"/>
      <w:r w:rsidRPr="00E36475">
        <w:rPr>
          <w:sz w:val="24"/>
          <w:szCs w:val="24"/>
        </w:rPr>
        <w:t>Загл</w:t>
      </w:r>
      <w:proofErr w:type="spellEnd"/>
      <w:r w:rsidRPr="00E36475">
        <w:rPr>
          <w:sz w:val="24"/>
          <w:szCs w:val="24"/>
          <w:lang w:val="en-US"/>
        </w:rPr>
        <w:t xml:space="preserve">. </w:t>
      </w:r>
      <w:r w:rsidRPr="00E36475">
        <w:rPr>
          <w:sz w:val="24"/>
          <w:szCs w:val="24"/>
        </w:rPr>
        <w:t>с</w:t>
      </w:r>
      <w:r w:rsidRPr="00E36475">
        <w:rPr>
          <w:sz w:val="24"/>
          <w:szCs w:val="24"/>
          <w:lang w:val="en-US"/>
        </w:rPr>
        <w:t xml:space="preserve"> </w:t>
      </w:r>
      <w:r w:rsidRPr="00E36475">
        <w:rPr>
          <w:sz w:val="24"/>
          <w:szCs w:val="24"/>
        </w:rPr>
        <w:t>экрана</w:t>
      </w:r>
      <w:r w:rsidRPr="00E36475">
        <w:rPr>
          <w:sz w:val="24"/>
          <w:szCs w:val="24"/>
          <w:lang w:val="en-US"/>
        </w:rPr>
        <w:t>.</w:t>
      </w:r>
    </w:p>
    <w:p w14:paraId="05AEA6CC" w14:textId="77777777" w:rsidR="00533171" w:rsidRPr="00E36475" w:rsidRDefault="00533171" w:rsidP="00533171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val="en-US" w:eastAsia="ru-RU"/>
        </w:rPr>
      </w:pPr>
    </w:p>
    <w:p w14:paraId="18419E87" w14:textId="77777777" w:rsidR="00533171" w:rsidRPr="00E36475" w:rsidRDefault="00533171" w:rsidP="00533171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</w:p>
    <w:p w14:paraId="286B6E1E" w14:textId="77777777" w:rsidR="00533171" w:rsidRPr="00082544" w:rsidRDefault="00533171" w:rsidP="00533171">
      <w:pPr>
        <w:spacing w:after="0" w:line="240" w:lineRule="auto"/>
        <w:ind w:firstLine="709"/>
        <w:jc w:val="center"/>
        <w:rPr>
          <w:b/>
          <w:sz w:val="24"/>
          <w:szCs w:val="24"/>
          <w:lang w:val="en-US"/>
        </w:rPr>
      </w:pPr>
      <w:r w:rsidRPr="00E36475">
        <w:rPr>
          <w:b/>
          <w:sz w:val="24"/>
          <w:szCs w:val="24"/>
        </w:rPr>
        <w:t>Статьи</w:t>
      </w:r>
      <w:r w:rsidRPr="00082544">
        <w:rPr>
          <w:b/>
          <w:sz w:val="24"/>
          <w:szCs w:val="24"/>
          <w:lang w:val="en-US"/>
        </w:rPr>
        <w:t xml:space="preserve"> </w:t>
      </w:r>
      <w:r w:rsidRPr="00E36475">
        <w:rPr>
          <w:b/>
          <w:sz w:val="24"/>
          <w:szCs w:val="24"/>
        </w:rPr>
        <w:t>зарубежных</w:t>
      </w:r>
      <w:r w:rsidRPr="00082544">
        <w:rPr>
          <w:b/>
          <w:sz w:val="24"/>
          <w:szCs w:val="24"/>
          <w:lang w:val="en-US"/>
        </w:rPr>
        <w:t xml:space="preserve"> </w:t>
      </w:r>
      <w:r w:rsidRPr="00E36475">
        <w:rPr>
          <w:b/>
          <w:sz w:val="24"/>
          <w:szCs w:val="24"/>
        </w:rPr>
        <w:t>авторов</w:t>
      </w:r>
      <w:r w:rsidRPr="00082544">
        <w:rPr>
          <w:b/>
          <w:sz w:val="24"/>
          <w:szCs w:val="24"/>
          <w:lang w:val="en-US"/>
        </w:rPr>
        <w:t xml:space="preserve"> </w:t>
      </w:r>
      <w:r w:rsidRPr="00E36475">
        <w:rPr>
          <w:b/>
          <w:sz w:val="24"/>
          <w:szCs w:val="24"/>
        </w:rPr>
        <w:t>в</w:t>
      </w:r>
      <w:r w:rsidRPr="00082544">
        <w:rPr>
          <w:b/>
          <w:sz w:val="24"/>
          <w:szCs w:val="24"/>
          <w:lang w:val="en-US"/>
        </w:rPr>
        <w:t xml:space="preserve"> </w:t>
      </w:r>
      <w:r w:rsidRPr="00E36475">
        <w:rPr>
          <w:b/>
          <w:sz w:val="24"/>
          <w:szCs w:val="24"/>
        </w:rPr>
        <w:t>сети</w:t>
      </w:r>
      <w:r w:rsidRPr="00082544">
        <w:rPr>
          <w:b/>
          <w:sz w:val="24"/>
          <w:szCs w:val="24"/>
          <w:lang w:val="en-US"/>
        </w:rPr>
        <w:t xml:space="preserve"> </w:t>
      </w:r>
      <w:r w:rsidRPr="00E36475">
        <w:rPr>
          <w:b/>
          <w:sz w:val="24"/>
          <w:szCs w:val="24"/>
        </w:rPr>
        <w:t>Интернет</w:t>
      </w:r>
    </w:p>
    <w:p w14:paraId="3C6C43CC" w14:textId="77777777" w:rsidR="00533171" w:rsidRPr="00082544" w:rsidRDefault="00533171" w:rsidP="00533171">
      <w:pPr>
        <w:spacing w:after="0" w:line="240" w:lineRule="auto"/>
        <w:ind w:firstLine="709"/>
        <w:jc w:val="center"/>
        <w:rPr>
          <w:sz w:val="24"/>
          <w:szCs w:val="24"/>
          <w:lang w:val="en-US"/>
        </w:rPr>
      </w:pPr>
    </w:p>
    <w:p w14:paraId="2071CD37" w14:textId="77777777" w:rsidR="00533171" w:rsidRPr="00F06678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  <w:r w:rsidRPr="00E36475">
        <w:rPr>
          <w:sz w:val="24"/>
          <w:szCs w:val="24"/>
          <w:lang w:val="en-US"/>
        </w:rPr>
        <w:t xml:space="preserve">Bon A. T., </w:t>
      </w:r>
      <w:proofErr w:type="spellStart"/>
      <w:r w:rsidRPr="00E36475">
        <w:rPr>
          <w:sz w:val="24"/>
          <w:szCs w:val="24"/>
          <w:lang w:val="en-US"/>
        </w:rPr>
        <w:t>Esam</w:t>
      </w:r>
      <w:proofErr w:type="spellEnd"/>
      <w:r w:rsidRPr="00E36475">
        <w:rPr>
          <w:sz w:val="24"/>
          <w:szCs w:val="24"/>
          <w:lang w:val="en-US"/>
        </w:rPr>
        <w:t xml:space="preserve"> M. A. Impact of total quality management on innovation in service organizations: literature review and new conceptual framework [</w:t>
      </w:r>
      <w:r w:rsidRPr="00E36475">
        <w:rPr>
          <w:sz w:val="24"/>
          <w:szCs w:val="24"/>
        </w:rPr>
        <w:t>Электронный</w:t>
      </w:r>
      <w:r w:rsidRPr="00E36475">
        <w:rPr>
          <w:sz w:val="24"/>
          <w:szCs w:val="24"/>
          <w:lang w:val="en-US"/>
        </w:rPr>
        <w:t xml:space="preserve"> </w:t>
      </w:r>
      <w:r w:rsidRPr="00E36475">
        <w:rPr>
          <w:sz w:val="24"/>
          <w:szCs w:val="24"/>
        </w:rPr>
        <w:t>ресурс</w:t>
      </w:r>
      <w:r w:rsidRPr="00E36475">
        <w:rPr>
          <w:sz w:val="24"/>
          <w:szCs w:val="24"/>
          <w:lang w:val="en-US"/>
        </w:rPr>
        <w:t xml:space="preserve">] // Procedia Engineering. </w:t>
      </w:r>
      <w:r w:rsidRPr="00E36475">
        <w:rPr>
          <w:sz w:val="24"/>
          <w:szCs w:val="24"/>
        </w:rPr>
        <w:t xml:space="preserve">2013. </w:t>
      </w:r>
      <w:proofErr w:type="spellStart"/>
      <w:r w:rsidRPr="00E36475">
        <w:rPr>
          <w:sz w:val="24"/>
          <w:szCs w:val="24"/>
        </w:rPr>
        <w:t>Vol</w:t>
      </w:r>
      <w:proofErr w:type="spellEnd"/>
      <w:r w:rsidRPr="00E36475">
        <w:rPr>
          <w:sz w:val="24"/>
          <w:szCs w:val="24"/>
        </w:rPr>
        <w:t xml:space="preserve">. 53. P. 516–529. Доступно на сайте AC.ELS-CDN.COM по паролю. </w:t>
      </w:r>
      <w:r w:rsidRPr="00E36475">
        <w:rPr>
          <w:sz w:val="24"/>
          <w:szCs w:val="24"/>
          <w:lang w:val="en-US"/>
        </w:rPr>
        <w:t>URL</w:t>
      </w:r>
      <w:r w:rsidRPr="00F06678">
        <w:rPr>
          <w:sz w:val="24"/>
          <w:szCs w:val="24"/>
        </w:rPr>
        <w:t xml:space="preserve">: </w:t>
      </w:r>
      <w:r w:rsidRPr="00E36475">
        <w:rPr>
          <w:sz w:val="24"/>
          <w:szCs w:val="24"/>
          <w:lang w:val="en-US"/>
        </w:rPr>
        <w:t>https</w:t>
      </w:r>
      <w:r w:rsidRPr="00F06678">
        <w:rPr>
          <w:sz w:val="24"/>
          <w:szCs w:val="24"/>
        </w:rPr>
        <w:t>://</w:t>
      </w:r>
      <w:r w:rsidRPr="00E36475">
        <w:rPr>
          <w:sz w:val="24"/>
          <w:szCs w:val="24"/>
          <w:lang w:val="en-US"/>
        </w:rPr>
        <w:t>ac</w:t>
      </w:r>
      <w:r w:rsidRPr="00F06678">
        <w:rPr>
          <w:sz w:val="24"/>
          <w:szCs w:val="24"/>
        </w:rPr>
        <w:t>.</w:t>
      </w:r>
      <w:proofErr w:type="spellStart"/>
      <w:r w:rsidRPr="00E36475">
        <w:rPr>
          <w:sz w:val="24"/>
          <w:szCs w:val="24"/>
          <w:lang w:val="en-US"/>
        </w:rPr>
        <w:t>els</w:t>
      </w:r>
      <w:proofErr w:type="spellEnd"/>
      <w:r w:rsidRPr="00F06678">
        <w:rPr>
          <w:sz w:val="24"/>
          <w:szCs w:val="24"/>
        </w:rPr>
        <w:t>-</w:t>
      </w:r>
      <w:proofErr w:type="spellStart"/>
      <w:r w:rsidRPr="00E36475">
        <w:rPr>
          <w:sz w:val="24"/>
          <w:szCs w:val="24"/>
          <w:lang w:val="en-US"/>
        </w:rPr>
        <w:t>cdn</w:t>
      </w:r>
      <w:proofErr w:type="spellEnd"/>
      <w:r w:rsidRPr="00F06678">
        <w:rPr>
          <w:sz w:val="24"/>
          <w:szCs w:val="24"/>
        </w:rPr>
        <w:t>.</w:t>
      </w:r>
      <w:r w:rsidRPr="00E36475">
        <w:rPr>
          <w:sz w:val="24"/>
          <w:szCs w:val="24"/>
          <w:lang w:val="en-US"/>
        </w:rPr>
        <w:t>com</w:t>
      </w:r>
      <w:r w:rsidRPr="00F06678">
        <w:rPr>
          <w:sz w:val="24"/>
          <w:szCs w:val="24"/>
        </w:rPr>
        <w:t xml:space="preserve"> (</w:t>
      </w:r>
      <w:r w:rsidRPr="00E36475">
        <w:rPr>
          <w:sz w:val="24"/>
          <w:szCs w:val="24"/>
        </w:rPr>
        <w:t>дата</w:t>
      </w:r>
      <w:r w:rsidRPr="00F06678">
        <w:rPr>
          <w:sz w:val="24"/>
          <w:szCs w:val="24"/>
        </w:rPr>
        <w:t xml:space="preserve"> </w:t>
      </w:r>
      <w:r w:rsidRPr="00E36475">
        <w:rPr>
          <w:sz w:val="24"/>
          <w:szCs w:val="24"/>
        </w:rPr>
        <w:t>обращения</w:t>
      </w:r>
      <w:r w:rsidRPr="00F06678">
        <w:rPr>
          <w:sz w:val="24"/>
          <w:szCs w:val="24"/>
        </w:rPr>
        <w:t>: 20.09.2017).</w:t>
      </w:r>
    </w:p>
    <w:p w14:paraId="48DA843B" w14:textId="77777777" w:rsidR="00533171" w:rsidRPr="00E36475" w:rsidRDefault="00533171" w:rsidP="00533171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proofErr w:type="spellStart"/>
      <w:r w:rsidRPr="00E36475">
        <w:rPr>
          <w:sz w:val="24"/>
          <w:szCs w:val="24"/>
          <w:lang w:val="en-US"/>
        </w:rPr>
        <w:t>Ardestani</w:t>
      </w:r>
      <w:proofErr w:type="spellEnd"/>
      <w:r w:rsidRPr="00E36475">
        <w:rPr>
          <w:sz w:val="24"/>
          <w:szCs w:val="24"/>
          <w:lang w:val="en-US"/>
        </w:rPr>
        <w:t xml:space="preserve"> A., </w:t>
      </w:r>
      <w:proofErr w:type="spellStart"/>
      <w:r w:rsidRPr="00E36475">
        <w:rPr>
          <w:sz w:val="24"/>
          <w:szCs w:val="24"/>
          <w:lang w:val="en-US"/>
        </w:rPr>
        <w:t>Amirzadeh</w:t>
      </w:r>
      <w:proofErr w:type="spellEnd"/>
      <w:r w:rsidRPr="00E36475">
        <w:rPr>
          <w:sz w:val="24"/>
          <w:szCs w:val="24"/>
          <w:lang w:val="en-US"/>
        </w:rPr>
        <w:t xml:space="preserve"> Y. The impact of total quality management practices on innovation performance and organizational performance [</w:t>
      </w:r>
      <w:r w:rsidRPr="00E36475">
        <w:rPr>
          <w:sz w:val="24"/>
          <w:szCs w:val="24"/>
        </w:rPr>
        <w:t>Электронный</w:t>
      </w:r>
      <w:r w:rsidRPr="00E36475">
        <w:rPr>
          <w:sz w:val="24"/>
          <w:szCs w:val="24"/>
          <w:lang w:val="en-US"/>
        </w:rPr>
        <w:t xml:space="preserve"> </w:t>
      </w:r>
      <w:r w:rsidRPr="00E36475">
        <w:rPr>
          <w:sz w:val="24"/>
          <w:szCs w:val="24"/>
        </w:rPr>
        <w:t>ресурс</w:t>
      </w:r>
      <w:r w:rsidRPr="00E36475">
        <w:rPr>
          <w:sz w:val="24"/>
          <w:szCs w:val="24"/>
          <w:lang w:val="en-US"/>
        </w:rPr>
        <w:t xml:space="preserve">] // Indian Journal of Fundamental and applied life sciences. </w:t>
      </w:r>
      <w:r w:rsidRPr="00E36475">
        <w:rPr>
          <w:sz w:val="24"/>
          <w:szCs w:val="24"/>
        </w:rPr>
        <w:t xml:space="preserve">2014. </w:t>
      </w:r>
      <w:proofErr w:type="spellStart"/>
      <w:r w:rsidRPr="00E36475">
        <w:rPr>
          <w:sz w:val="24"/>
          <w:szCs w:val="24"/>
        </w:rPr>
        <w:t>Vol</w:t>
      </w:r>
      <w:proofErr w:type="spellEnd"/>
      <w:r w:rsidRPr="00E36475">
        <w:rPr>
          <w:sz w:val="24"/>
          <w:szCs w:val="24"/>
        </w:rPr>
        <w:t xml:space="preserve">. 4 (S4). P. 2050–2057. URL: http://www.cibtech.org/sp.ed/jls/2014/04/JLS-234-S4-248.pdf (дата обращения: 21.09.2017). </w:t>
      </w:r>
      <w:proofErr w:type="spellStart"/>
      <w:r w:rsidRPr="00E36475">
        <w:rPr>
          <w:sz w:val="24"/>
          <w:szCs w:val="24"/>
        </w:rPr>
        <w:t>Загл</w:t>
      </w:r>
      <w:proofErr w:type="spellEnd"/>
      <w:r w:rsidRPr="00E36475">
        <w:rPr>
          <w:sz w:val="24"/>
          <w:szCs w:val="24"/>
          <w:lang w:val="en-US"/>
        </w:rPr>
        <w:t xml:space="preserve">. </w:t>
      </w:r>
      <w:r w:rsidRPr="00E36475">
        <w:rPr>
          <w:sz w:val="24"/>
          <w:szCs w:val="24"/>
        </w:rPr>
        <w:t>с</w:t>
      </w:r>
      <w:r w:rsidRPr="00E36475">
        <w:rPr>
          <w:sz w:val="24"/>
          <w:szCs w:val="24"/>
          <w:lang w:val="en-US"/>
        </w:rPr>
        <w:t xml:space="preserve"> </w:t>
      </w:r>
      <w:r w:rsidRPr="00E36475">
        <w:rPr>
          <w:sz w:val="24"/>
          <w:szCs w:val="24"/>
        </w:rPr>
        <w:t>экрана</w:t>
      </w:r>
      <w:r w:rsidRPr="00E36475">
        <w:rPr>
          <w:sz w:val="24"/>
          <w:szCs w:val="24"/>
          <w:lang w:val="en-US"/>
        </w:rPr>
        <w:t>.</w:t>
      </w:r>
    </w:p>
    <w:p w14:paraId="020FAFB1" w14:textId="77777777" w:rsidR="00533171" w:rsidRPr="00E36475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E36475">
        <w:rPr>
          <w:sz w:val="24"/>
          <w:szCs w:val="24"/>
          <w:lang w:val="en-US"/>
        </w:rPr>
        <w:t>Prajogo</w:t>
      </w:r>
      <w:proofErr w:type="spellEnd"/>
      <w:r w:rsidRPr="00E36475">
        <w:rPr>
          <w:sz w:val="24"/>
          <w:szCs w:val="24"/>
          <w:lang w:val="en-US"/>
        </w:rPr>
        <w:t xml:space="preserve"> D. I., </w:t>
      </w:r>
      <w:proofErr w:type="spellStart"/>
      <w:r w:rsidRPr="00E36475">
        <w:rPr>
          <w:sz w:val="24"/>
          <w:szCs w:val="24"/>
          <w:lang w:val="en-US"/>
        </w:rPr>
        <w:t>Sohal</w:t>
      </w:r>
      <w:proofErr w:type="spellEnd"/>
      <w:r w:rsidRPr="00E36475">
        <w:rPr>
          <w:sz w:val="24"/>
          <w:szCs w:val="24"/>
          <w:lang w:val="en-US"/>
        </w:rPr>
        <w:t xml:space="preserve"> A. S. The relationship between TQM practices, quality performance, and innovation performance: an empirical examination [</w:t>
      </w:r>
      <w:r w:rsidRPr="00E36475">
        <w:rPr>
          <w:sz w:val="24"/>
          <w:szCs w:val="24"/>
        </w:rPr>
        <w:t>Электронный</w:t>
      </w:r>
      <w:r w:rsidRPr="00E36475">
        <w:rPr>
          <w:sz w:val="24"/>
          <w:szCs w:val="24"/>
          <w:lang w:val="en-US"/>
        </w:rPr>
        <w:t xml:space="preserve"> </w:t>
      </w:r>
      <w:r w:rsidRPr="00E36475">
        <w:rPr>
          <w:sz w:val="24"/>
          <w:szCs w:val="24"/>
        </w:rPr>
        <w:t>ресурс</w:t>
      </w:r>
      <w:r w:rsidRPr="00E36475">
        <w:rPr>
          <w:sz w:val="24"/>
          <w:szCs w:val="24"/>
          <w:lang w:val="en-US"/>
        </w:rPr>
        <w:t xml:space="preserve">] // International Journal of Quality and reliability management. 2003. Vol. 20. Issue. 8. P. 901–918. </w:t>
      </w:r>
      <w:r w:rsidRPr="00E36475">
        <w:rPr>
          <w:sz w:val="24"/>
          <w:szCs w:val="24"/>
        </w:rPr>
        <w:t>Доступно</w:t>
      </w:r>
      <w:r w:rsidRPr="00E36475">
        <w:rPr>
          <w:sz w:val="24"/>
          <w:szCs w:val="24"/>
          <w:lang w:val="en-US"/>
        </w:rPr>
        <w:t xml:space="preserve"> </w:t>
      </w:r>
      <w:r w:rsidRPr="00E36475">
        <w:rPr>
          <w:sz w:val="24"/>
          <w:szCs w:val="24"/>
        </w:rPr>
        <w:t>на</w:t>
      </w:r>
      <w:r w:rsidRPr="00E36475">
        <w:rPr>
          <w:sz w:val="24"/>
          <w:szCs w:val="24"/>
          <w:lang w:val="en-US"/>
        </w:rPr>
        <w:t xml:space="preserve"> </w:t>
      </w:r>
      <w:r w:rsidRPr="00E36475">
        <w:rPr>
          <w:sz w:val="24"/>
          <w:szCs w:val="24"/>
        </w:rPr>
        <w:t>официальном</w:t>
      </w:r>
      <w:r w:rsidRPr="00E36475">
        <w:rPr>
          <w:sz w:val="24"/>
          <w:szCs w:val="24"/>
          <w:lang w:val="en-US"/>
        </w:rPr>
        <w:t xml:space="preserve"> </w:t>
      </w:r>
      <w:r w:rsidRPr="00E36475">
        <w:rPr>
          <w:sz w:val="24"/>
          <w:szCs w:val="24"/>
        </w:rPr>
        <w:t>сайте</w:t>
      </w:r>
      <w:r w:rsidRPr="00E36475">
        <w:rPr>
          <w:sz w:val="24"/>
          <w:szCs w:val="24"/>
          <w:lang w:val="en-US"/>
        </w:rPr>
        <w:t xml:space="preserve"> College of Forestry. Oregon State University. </w:t>
      </w:r>
      <w:r w:rsidRPr="00E36475">
        <w:rPr>
          <w:sz w:val="24"/>
          <w:szCs w:val="24"/>
        </w:rPr>
        <w:t>URL: http://facstaff.forestry.oregonstate.edu/ (дата обращения: 25.09.2017).</w:t>
      </w:r>
    </w:p>
    <w:p w14:paraId="2ED3CE20" w14:textId="77777777" w:rsidR="00533171" w:rsidRPr="00E36475" w:rsidRDefault="00533171" w:rsidP="00533171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0E977DA5" w14:textId="77777777" w:rsidR="00533171" w:rsidRDefault="00533171" w:rsidP="00533171"/>
    <w:p w14:paraId="64BBC927" w14:textId="77777777" w:rsidR="00533171" w:rsidRDefault="00533171"/>
    <w:sectPr w:rsidR="00533171" w:rsidSect="007D006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71"/>
    <w:rsid w:val="00155F4C"/>
    <w:rsid w:val="00533171"/>
    <w:rsid w:val="00737C5C"/>
    <w:rsid w:val="007D0063"/>
    <w:rsid w:val="00867643"/>
    <w:rsid w:val="009E5434"/>
    <w:rsid w:val="00EC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C2AF3C"/>
  <w15:chartTrackingRefBased/>
  <w15:docId w15:val="{C861E26C-50EA-5E48-A643-B6184A24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171"/>
    <w:pPr>
      <w:spacing w:after="200" w:line="276" w:lineRule="auto"/>
    </w:pPr>
    <w:rPr>
      <w:rFonts w:ascii="Times New Roman" w:eastAsia="Calibri" w:hAnsi="Times New Roman" w:cs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1742</Words>
  <Characters>9930</Characters>
  <Application>Microsoft Office Word</Application>
  <DocSecurity>0</DocSecurity>
  <Lines>82</Lines>
  <Paragraphs>23</Paragraphs>
  <ScaleCrop>false</ScaleCrop>
  <Company/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Андрей Шанин</cp:lastModifiedBy>
  <cp:revision>2</cp:revision>
  <dcterms:created xsi:type="dcterms:W3CDTF">2021-05-16T11:26:00Z</dcterms:created>
  <dcterms:modified xsi:type="dcterms:W3CDTF">2021-05-16T11:26:00Z</dcterms:modified>
</cp:coreProperties>
</file>