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98" w:rsidRPr="004C3268" w:rsidRDefault="00C35797" w:rsidP="004C326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797">
        <w:rPr>
          <w:rFonts w:ascii="Times New Roman" w:hAnsi="Times New Roman" w:cs="Times New Roman"/>
          <w:b/>
          <w:sz w:val="32"/>
          <w:szCs w:val="32"/>
        </w:rPr>
        <w:t>ПРАВИЛА ПОДГОТОВКИ СТАТЕЙ В СБОРНИК ТРУДОВ ИМИТ</w:t>
      </w:r>
    </w:p>
    <w:p w:rsidR="00C35797" w:rsidRPr="0078351F" w:rsidRDefault="002B23E5" w:rsidP="00B726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Геннадий Сергеевич Иванченко</w:t>
      </w:r>
    </w:p>
    <w:p w:rsidR="00C35797" w:rsidRPr="0078351F" w:rsidRDefault="00C35797" w:rsidP="00FB5A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51F">
        <w:rPr>
          <w:rFonts w:ascii="Times New Roman" w:hAnsi="Times New Roman" w:cs="Times New Roman"/>
          <w:sz w:val="28"/>
          <w:szCs w:val="28"/>
        </w:rPr>
        <w:t xml:space="preserve">Кандидат физико-математических наук, доцент кафедры </w:t>
      </w:r>
      <w:r w:rsidR="002B23E5">
        <w:rPr>
          <w:rFonts w:ascii="Times New Roman" w:hAnsi="Times New Roman" w:cs="Times New Roman"/>
          <w:sz w:val="28"/>
          <w:szCs w:val="28"/>
        </w:rPr>
        <w:t>информационных систем и компьютерного моделирования</w:t>
      </w:r>
      <w:r w:rsidRPr="0078351F">
        <w:rPr>
          <w:rFonts w:ascii="Times New Roman" w:hAnsi="Times New Roman" w:cs="Times New Roman"/>
          <w:sz w:val="28"/>
          <w:szCs w:val="28"/>
        </w:rPr>
        <w:t>, Волгоградский государственный университет</w:t>
      </w:r>
      <w:r w:rsidR="006F79CD" w:rsidRPr="0078351F">
        <w:rPr>
          <w:rFonts w:ascii="Times New Roman" w:hAnsi="Times New Roman" w:cs="Times New Roman"/>
          <w:sz w:val="28"/>
          <w:szCs w:val="28"/>
        </w:rPr>
        <w:t>.</w:t>
      </w:r>
    </w:p>
    <w:p w:rsidR="003E3DDC" w:rsidRPr="0078351F" w:rsidRDefault="003E3DDC" w:rsidP="00FB5A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797" w:rsidRPr="0078351F" w:rsidRDefault="00C35797" w:rsidP="00B726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51F">
        <w:rPr>
          <w:rFonts w:ascii="Times New Roman" w:hAnsi="Times New Roman" w:cs="Times New Roman"/>
          <w:b/>
          <w:sz w:val="28"/>
          <w:szCs w:val="28"/>
        </w:rPr>
        <w:t xml:space="preserve">Михаил Алексеевич Харитонов </w:t>
      </w:r>
    </w:p>
    <w:p w:rsidR="00C35797" w:rsidRDefault="00C35797" w:rsidP="00FB5A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51F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фундаментальной информатики и оптимального управления, Волгоградский государственный университет</w:t>
      </w:r>
      <w:r w:rsidR="006F79CD" w:rsidRPr="0078351F">
        <w:rPr>
          <w:rFonts w:ascii="Times New Roman" w:hAnsi="Times New Roman" w:cs="Times New Roman"/>
          <w:sz w:val="28"/>
          <w:szCs w:val="28"/>
        </w:rPr>
        <w:t>.</w:t>
      </w:r>
    </w:p>
    <w:p w:rsidR="004C3268" w:rsidRDefault="004C3268" w:rsidP="00FB5A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268" w:rsidRPr="004C3268" w:rsidRDefault="004C3268" w:rsidP="004C3268">
      <w:pPr>
        <w:spacing w:line="240" w:lineRule="auto"/>
        <w:contextualSpacing/>
        <w:jc w:val="center"/>
        <w:rPr>
          <w:rFonts w:ascii="Times New Roman" w:eastAsia="Symbol" w:hAnsi="Times New Roman" w:cs="Times New Roman"/>
          <w:b/>
          <w:caps/>
          <w:sz w:val="32"/>
          <w:szCs w:val="32"/>
        </w:rPr>
      </w:pPr>
      <w:r w:rsidRPr="004C3268">
        <w:rPr>
          <w:rFonts w:ascii="Times New Roman" w:eastAsia="Symbol" w:hAnsi="Times New Roman" w:cs="Times New Roman"/>
          <w:b/>
          <w:caps/>
          <w:sz w:val="32"/>
          <w:szCs w:val="32"/>
        </w:rPr>
        <w:t>Article Title, перевод названия на английский</w:t>
      </w:r>
    </w:p>
    <w:p w:rsidR="004C3268" w:rsidRPr="00901F63" w:rsidRDefault="009646BD" w:rsidP="004C32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Gennadii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Sergeevich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Ivanchenko</w:t>
      </w:r>
      <w:proofErr w:type="spellEnd"/>
      <w:r w:rsidR="004C3268" w:rsidRPr="00901F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4C3268" w:rsidRPr="004C3268">
        <w:rPr>
          <w:rFonts w:ascii="Times New Roman" w:hAnsi="Times New Roman" w:cs="Times New Roman"/>
          <w:b/>
          <w:sz w:val="28"/>
          <w:szCs w:val="28"/>
          <w:lang w:val="en-US"/>
        </w:rPr>
        <w:t>Mikhail</w:t>
      </w:r>
      <w:r w:rsidR="004C3268" w:rsidRPr="00901F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C3268" w:rsidRPr="004C3268">
        <w:rPr>
          <w:rFonts w:ascii="Times New Roman" w:hAnsi="Times New Roman" w:cs="Times New Roman"/>
          <w:b/>
          <w:sz w:val="28"/>
          <w:szCs w:val="28"/>
          <w:lang w:val="en-US"/>
        </w:rPr>
        <w:t>Alekseevich</w:t>
      </w:r>
      <w:proofErr w:type="spellEnd"/>
      <w:r w:rsidR="00901F63" w:rsidRPr="00901F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C3268" w:rsidRPr="004C3268">
        <w:rPr>
          <w:rFonts w:ascii="Times New Roman" w:hAnsi="Times New Roman" w:cs="Times New Roman"/>
          <w:b/>
          <w:sz w:val="28"/>
          <w:szCs w:val="28"/>
          <w:lang w:val="en-US"/>
        </w:rPr>
        <w:t>Kharitonov</w:t>
      </w:r>
      <w:proofErr w:type="spellEnd"/>
    </w:p>
    <w:p w:rsidR="00C35797" w:rsidRPr="00901F63" w:rsidRDefault="00C35797" w:rsidP="00FB5A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35797" w:rsidRPr="006F79CD" w:rsidRDefault="00C35797" w:rsidP="00FB5A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9CD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416C44">
        <w:rPr>
          <w:rFonts w:ascii="Times New Roman" w:hAnsi="Times New Roman" w:cs="Times New Roman"/>
          <w:sz w:val="28"/>
          <w:szCs w:val="28"/>
        </w:rPr>
        <w:t>.</w:t>
      </w:r>
      <w:r w:rsidR="00901F63">
        <w:rPr>
          <w:rFonts w:ascii="Times New Roman" w:hAnsi="Times New Roman" w:cs="Times New Roman"/>
          <w:sz w:val="28"/>
          <w:szCs w:val="28"/>
        </w:rPr>
        <w:t xml:space="preserve"> </w:t>
      </w:r>
      <w:r w:rsidR="006F79CD" w:rsidRPr="006F79CD">
        <w:rPr>
          <w:rFonts w:ascii="Times New Roman" w:hAnsi="Times New Roman" w:cs="Times New Roman"/>
          <w:sz w:val="28"/>
          <w:szCs w:val="28"/>
        </w:rPr>
        <w:t xml:space="preserve">Статья ОБЯЗАТЕЛЬНО начинается с аннотации. Аннотация должна быть независимым источником информации о статье. Она должна кратко и информативно раскрывать актуальность задачи, подход, методы и полученные результаты, позволять провести предварительную экспертизу и классификацию статьи. В аннотации недопустимо дословное повторение фрагментов текста статьи. </w:t>
      </w:r>
      <w:r w:rsidR="006F79CD" w:rsidRPr="006F79CD">
        <w:rPr>
          <w:rFonts w:ascii="Times New Roman" w:hAnsi="Times New Roman" w:cs="Times New Roman"/>
          <w:b/>
          <w:sz w:val="28"/>
          <w:szCs w:val="28"/>
        </w:rPr>
        <w:t>Объем аннотации на русском языке – 150-200 слов.</w:t>
      </w:r>
      <w:r w:rsidR="006F79CD" w:rsidRPr="006F79CD">
        <w:rPr>
          <w:rFonts w:ascii="Times New Roman" w:hAnsi="Times New Roman" w:cs="Times New Roman"/>
          <w:sz w:val="28"/>
          <w:szCs w:val="28"/>
        </w:rPr>
        <w:t xml:space="preserve"> Аннотация набирается шрифтом </w:t>
      </w:r>
      <w:proofErr w:type="spellStart"/>
      <w:r w:rsidR="006F79CD" w:rsidRPr="006F79C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0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9CD" w:rsidRPr="006F79C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01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9CD" w:rsidRPr="006F79C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F79CD" w:rsidRPr="006F79CD">
        <w:rPr>
          <w:rFonts w:ascii="Times New Roman" w:hAnsi="Times New Roman" w:cs="Times New Roman"/>
          <w:sz w:val="28"/>
          <w:szCs w:val="28"/>
        </w:rPr>
        <w:t xml:space="preserve"> 14 </w:t>
      </w:r>
      <w:proofErr w:type="spellStart"/>
      <w:proofErr w:type="gramStart"/>
      <w:r w:rsidR="006F79CD" w:rsidRPr="006F79CD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="006F79CD" w:rsidRPr="006F79CD">
        <w:rPr>
          <w:rFonts w:ascii="Times New Roman" w:hAnsi="Times New Roman" w:cs="Times New Roman"/>
          <w:sz w:val="28"/>
          <w:szCs w:val="28"/>
        </w:rPr>
        <w:t xml:space="preserve"> с одинарным междустрочным интервалом.</w:t>
      </w:r>
    </w:p>
    <w:p w:rsidR="00115DED" w:rsidRDefault="00115DED" w:rsidP="00FB5A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9CD" w:rsidRDefault="006F79CD" w:rsidP="00FB5A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B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B5ABE" w:rsidRDefault="00FB5ABE" w:rsidP="00FB5ABE">
      <w:pPr>
        <w:pStyle w:val="a5"/>
        <w:spacing w:line="240" w:lineRule="auto"/>
        <w:rPr>
          <w:sz w:val="28"/>
          <w:szCs w:val="28"/>
        </w:rPr>
      </w:pPr>
      <w:r w:rsidRPr="00FB5ABE">
        <w:rPr>
          <w:sz w:val="28"/>
          <w:szCs w:val="28"/>
        </w:rPr>
        <w:t xml:space="preserve">Приведенные в настоящем документе требования определяют формат предоставления материалов для опубликования в сборнике </w:t>
      </w:r>
      <w:r>
        <w:rPr>
          <w:sz w:val="28"/>
          <w:szCs w:val="28"/>
        </w:rPr>
        <w:t>трудов ИМИТ</w:t>
      </w:r>
      <w:r w:rsidRPr="00FB5ABE">
        <w:rPr>
          <w:sz w:val="28"/>
          <w:szCs w:val="28"/>
        </w:rPr>
        <w:t>.</w:t>
      </w:r>
    </w:p>
    <w:p w:rsidR="00FB5ABE" w:rsidRDefault="00FB5ABE" w:rsidP="00FB5ABE">
      <w:pPr>
        <w:pStyle w:val="a5"/>
        <w:spacing w:line="240" w:lineRule="auto"/>
        <w:rPr>
          <w:rFonts w:eastAsia="Symbol" w:cs="Symbol"/>
          <w:sz w:val="28"/>
          <w:szCs w:val="28"/>
        </w:rPr>
      </w:pPr>
      <w:r w:rsidRPr="00FB5ABE">
        <w:rPr>
          <w:sz w:val="28"/>
          <w:szCs w:val="28"/>
        </w:rPr>
        <w:t>Размер листа – А</w:t>
      </w:r>
      <w:r>
        <w:rPr>
          <w:sz w:val="28"/>
          <w:szCs w:val="28"/>
        </w:rPr>
        <w:t>4</w:t>
      </w:r>
      <w:r w:rsidR="003E3DDC">
        <w:rPr>
          <w:sz w:val="28"/>
          <w:szCs w:val="28"/>
        </w:rPr>
        <w:t>.</w:t>
      </w:r>
      <w:r w:rsidRPr="00FB5ABE">
        <w:rPr>
          <w:rFonts w:eastAsia="Symbol" w:cs="Symbol"/>
          <w:sz w:val="28"/>
          <w:szCs w:val="28"/>
        </w:rPr>
        <w:t xml:space="preserve"> Поля: верхнее 2</w:t>
      </w:r>
      <w:r w:rsidRPr="00FB5ABE">
        <w:rPr>
          <w:rFonts w:eastAsia="Symbol" w:cs="Symbol"/>
          <w:sz w:val="28"/>
          <w:szCs w:val="28"/>
          <w:lang w:val="en-US"/>
        </w:rPr>
        <w:t> </w:t>
      </w:r>
      <w:r w:rsidRPr="00FB5ABE">
        <w:rPr>
          <w:rFonts w:eastAsia="Symbol" w:cs="Symbol"/>
          <w:sz w:val="28"/>
          <w:szCs w:val="28"/>
        </w:rPr>
        <w:t>см, нижнее – 2</w:t>
      </w:r>
      <w:r w:rsidRPr="00FB5ABE">
        <w:rPr>
          <w:rFonts w:eastAsia="Symbol" w:cs="Symbol"/>
          <w:sz w:val="28"/>
          <w:szCs w:val="28"/>
          <w:lang w:val="en-US"/>
        </w:rPr>
        <w:t> </w:t>
      </w:r>
      <w:r w:rsidRPr="00FB5ABE">
        <w:rPr>
          <w:rFonts w:eastAsia="Symbol" w:cs="Symbol"/>
          <w:sz w:val="28"/>
          <w:szCs w:val="28"/>
        </w:rPr>
        <w:t>см, левое – 2</w:t>
      </w:r>
      <w:r w:rsidRPr="00FB5ABE">
        <w:rPr>
          <w:rFonts w:eastAsia="Symbol" w:cs="Symbol"/>
          <w:sz w:val="28"/>
          <w:szCs w:val="28"/>
          <w:lang w:val="en-US"/>
        </w:rPr>
        <w:t> </w:t>
      </w:r>
      <w:r w:rsidRPr="00FB5ABE">
        <w:rPr>
          <w:rFonts w:eastAsia="Symbol" w:cs="Symbol"/>
          <w:sz w:val="28"/>
          <w:szCs w:val="28"/>
        </w:rPr>
        <w:t xml:space="preserve">см, правое – 2 см. Основной текст должен быть набран с </w:t>
      </w:r>
      <w:r>
        <w:rPr>
          <w:rFonts w:eastAsia="Symbol" w:cs="Symbol"/>
          <w:sz w:val="28"/>
          <w:szCs w:val="28"/>
        </w:rPr>
        <w:t xml:space="preserve">единичным </w:t>
      </w:r>
      <w:r w:rsidR="002B23E5">
        <w:rPr>
          <w:rFonts w:eastAsia="Symbol" w:cs="Symbol"/>
          <w:sz w:val="28"/>
          <w:szCs w:val="28"/>
        </w:rPr>
        <w:t>интервалом.</w:t>
      </w:r>
    </w:p>
    <w:p w:rsidR="002B23E5" w:rsidRPr="00FB5ABE" w:rsidRDefault="002B23E5" w:rsidP="00FB5ABE">
      <w:pPr>
        <w:pStyle w:val="a5"/>
        <w:spacing w:line="240" w:lineRule="auto"/>
        <w:rPr>
          <w:rFonts w:eastAsia="Symbol" w:cs="Symbol"/>
          <w:sz w:val="28"/>
          <w:szCs w:val="28"/>
        </w:rPr>
      </w:pPr>
      <w:r>
        <w:rPr>
          <w:rFonts w:eastAsia="Symbol" w:cs="Symbol"/>
          <w:sz w:val="28"/>
          <w:szCs w:val="28"/>
        </w:rPr>
        <w:t xml:space="preserve">Оригинальность текста по результатам проверки в системе </w:t>
      </w:r>
      <w:proofErr w:type="spellStart"/>
      <w:r w:rsidRPr="002B23E5">
        <w:rPr>
          <w:rFonts w:eastAsia="Symbol" w:cs="Symbol"/>
          <w:b/>
          <w:sz w:val="28"/>
          <w:szCs w:val="28"/>
        </w:rPr>
        <w:t>antiplagiat.ru</w:t>
      </w:r>
      <w:proofErr w:type="spellEnd"/>
      <w:r w:rsidRPr="002B23E5">
        <w:rPr>
          <w:rFonts w:eastAsia="Symbol" w:cs="Symbol"/>
          <w:sz w:val="28"/>
          <w:szCs w:val="28"/>
        </w:rPr>
        <w:t xml:space="preserve"> </w:t>
      </w:r>
      <w:r>
        <w:rPr>
          <w:rFonts w:eastAsia="Symbol" w:cs="Symbol"/>
          <w:sz w:val="28"/>
          <w:szCs w:val="28"/>
        </w:rPr>
        <w:t>должна быть не менее 70 %.</w:t>
      </w:r>
    </w:p>
    <w:p w:rsidR="00FB5ABE" w:rsidRDefault="00FB5ABE" w:rsidP="00FB5ABE">
      <w:pPr>
        <w:pStyle w:val="a5"/>
        <w:spacing w:line="240" w:lineRule="auto"/>
        <w:rPr>
          <w:sz w:val="28"/>
          <w:szCs w:val="28"/>
        </w:rPr>
      </w:pPr>
    </w:p>
    <w:p w:rsidR="006F79CD" w:rsidRPr="00FB5ABE" w:rsidRDefault="006F79CD" w:rsidP="00FB5ABE">
      <w:pPr>
        <w:spacing w:line="240" w:lineRule="auto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FB5ABE">
        <w:rPr>
          <w:rFonts w:ascii="Times New Roman" w:eastAsia="Symbol" w:hAnsi="Times New Roman" w:cs="Times New Roman"/>
          <w:b/>
          <w:sz w:val="28"/>
          <w:szCs w:val="28"/>
        </w:rPr>
        <w:t>Формулы</w:t>
      </w:r>
    </w:p>
    <w:p w:rsidR="006F79CD" w:rsidRPr="00945051" w:rsidRDefault="006F79CD" w:rsidP="00FB5ABE">
      <w:pPr>
        <w:pStyle w:val="a5"/>
        <w:spacing w:line="240" w:lineRule="auto"/>
        <w:rPr>
          <w:rFonts w:eastAsia="Symbol"/>
          <w:sz w:val="28"/>
          <w:szCs w:val="28"/>
        </w:rPr>
      </w:pPr>
      <w:r w:rsidRPr="00054F35">
        <w:rPr>
          <w:rFonts w:eastAsia="Symbol"/>
          <w:sz w:val="28"/>
          <w:szCs w:val="28"/>
        </w:rPr>
        <w:t xml:space="preserve">Формулы должны быть пронумерованы по порядку у </w:t>
      </w:r>
      <w:r w:rsidR="00054F35" w:rsidRPr="00054F35">
        <w:rPr>
          <w:rFonts w:eastAsia="Symbol"/>
          <w:sz w:val="28"/>
          <w:szCs w:val="28"/>
        </w:rPr>
        <w:t>правого</w:t>
      </w:r>
      <w:r w:rsidRPr="00054F35">
        <w:rPr>
          <w:rFonts w:eastAsia="Symbol"/>
          <w:sz w:val="28"/>
          <w:szCs w:val="28"/>
        </w:rPr>
        <w:t xml:space="preserve"> поля в круглых скобках</w:t>
      </w:r>
      <w:bookmarkStart w:id="0" w:name="_GoBack"/>
      <w:bookmarkEnd w:id="0"/>
      <w:r w:rsidRPr="00EE0BCC">
        <w:rPr>
          <w:rFonts w:eastAsia="Symbol"/>
          <w:sz w:val="28"/>
          <w:szCs w:val="28"/>
        </w:rPr>
        <w:t xml:space="preserve">. Для их </w:t>
      </w:r>
      <w:r w:rsidRPr="00945051">
        <w:rPr>
          <w:rFonts w:eastAsia="Symbol"/>
          <w:sz w:val="28"/>
          <w:szCs w:val="28"/>
        </w:rPr>
        <w:t xml:space="preserve">набора следует использовать редактор формул </w:t>
      </w:r>
      <w:proofErr w:type="spellStart"/>
      <w:r w:rsidRPr="00945051">
        <w:rPr>
          <w:rFonts w:eastAsia="Symbol"/>
          <w:b/>
          <w:sz w:val="28"/>
          <w:szCs w:val="28"/>
          <w:lang w:val="en-US"/>
        </w:rPr>
        <w:t>MathType</w:t>
      </w:r>
      <w:proofErr w:type="spellEnd"/>
      <w:r w:rsidR="00D50E33" w:rsidRPr="00D50E33">
        <w:rPr>
          <w:rFonts w:eastAsia="Symbol"/>
          <w:sz w:val="28"/>
          <w:szCs w:val="28"/>
        </w:rPr>
        <w:t xml:space="preserve"> </w:t>
      </w:r>
      <w:r w:rsidR="00D50E33">
        <w:rPr>
          <w:rFonts w:eastAsia="Symbol"/>
          <w:sz w:val="28"/>
          <w:szCs w:val="28"/>
        </w:rPr>
        <w:t>или встроенный редактор формул</w:t>
      </w:r>
      <w:r w:rsidRPr="00945051">
        <w:rPr>
          <w:rFonts w:eastAsia="Symbol"/>
          <w:sz w:val="28"/>
          <w:szCs w:val="28"/>
        </w:rPr>
        <w:t>. Например:</w:t>
      </w:r>
    </w:p>
    <w:p w:rsidR="006F79CD" w:rsidRPr="00945051" w:rsidRDefault="001100A3" w:rsidP="00FB5ABE">
      <w:pPr>
        <w:pStyle w:val="a6"/>
        <w:spacing w:line="240" w:lineRule="auto"/>
        <w:jc w:val="right"/>
        <w:rPr>
          <w:rFonts w:eastAsia="Symbol"/>
          <w:sz w:val="28"/>
          <w:szCs w:val="28"/>
          <w:lang w:val="en-US"/>
        </w:rPr>
      </w:pPr>
      <w:r w:rsidRPr="00945051">
        <w:rPr>
          <w:position w:val="-26"/>
          <w:sz w:val="28"/>
          <w:szCs w:val="28"/>
        </w:rPr>
        <w:object w:dxaOrig="23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6.75pt;height:28.5pt" o:ole="" filled="t">
            <v:fill color2="black"/>
            <v:imagedata r:id="rId6" o:title=""/>
          </v:shape>
          <o:OLEObject Type="Embed" ProgID="Equation.3" ShapeID="_x0000_i1026" DrawAspect="Content" ObjectID="_1746950898" r:id="rId7"/>
        </w:object>
      </w:r>
      <w:r w:rsidR="00054F35" w:rsidRPr="00945051">
        <w:rPr>
          <w:sz w:val="28"/>
          <w:szCs w:val="28"/>
        </w:rPr>
        <w:tab/>
      </w:r>
      <w:r w:rsidRPr="00945051">
        <w:rPr>
          <w:sz w:val="28"/>
          <w:szCs w:val="28"/>
          <w:lang w:val="en-US"/>
        </w:rPr>
        <w:tab/>
      </w:r>
      <w:r w:rsidR="00054F35" w:rsidRPr="00945051">
        <w:rPr>
          <w:sz w:val="28"/>
          <w:szCs w:val="28"/>
        </w:rPr>
        <w:tab/>
      </w:r>
      <w:r w:rsidR="00054F35" w:rsidRPr="00945051">
        <w:rPr>
          <w:sz w:val="28"/>
          <w:szCs w:val="28"/>
        </w:rPr>
        <w:tab/>
      </w:r>
      <w:r w:rsidR="00054F35" w:rsidRPr="00945051">
        <w:rPr>
          <w:sz w:val="28"/>
          <w:szCs w:val="28"/>
        </w:rPr>
        <w:tab/>
      </w:r>
      <w:r w:rsidR="00054F35" w:rsidRPr="00945051">
        <w:rPr>
          <w:rFonts w:eastAsia="Symbol"/>
          <w:sz w:val="28"/>
          <w:szCs w:val="28"/>
        </w:rPr>
        <w:t>(1)</w:t>
      </w:r>
    </w:p>
    <w:p w:rsidR="00945051" w:rsidRPr="00945051" w:rsidRDefault="00945051" w:rsidP="00945051">
      <w:pPr>
        <w:pStyle w:val="a5"/>
        <w:ind w:firstLine="0"/>
        <w:rPr>
          <w:rFonts w:eastAsia="Symbol"/>
          <w:sz w:val="28"/>
          <w:szCs w:val="28"/>
        </w:rPr>
      </w:pPr>
      <w:r w:rsidRPr="00945051">
        <w:rPr>
          <w:rFonts w:eastAsia="Symbol"/>
          <w:sz w:val="28"/>
          <w:szCs w:val="28"/>
        </w:rPr>
        <w:t>или</w:t>
      </w:r>
    </w:p>
    <w:p w:rsidR="001100A3" w:rsidRPr="00945051" w:rsidRDefault="001100A3" w:rsidP="001100A3">
      <w:pPr>
        <w:pStyle w:val="a5"/>
        <w:jc w:val="right"/>
        <w:rPr>
          <w:rFonts w:eastAsia="Symbol"/>
          <w:sz w:val="28"/>
          <w:szCs w:val="28"/>
        </w:rPr>
      </w:pPr>
      <m:oMath>
        <m:sSub>
          <m:sSubPr>
            <m:ctrlPr>
              <w:rPr>
                <w:rFonts w:ascii="Cambria Math" w:eastAsia="Symbol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Symbol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Symbol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="Symbol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="Symbol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Symbol" w:hAnsi="Cambria Math"/>
                <w:sz w:val="28"/>
                <w:szCs w:val="28"/>
              </w:rPr>
              <m:t>arg</m:t>
            </m:r>
          </m:fName>
          <m:e>
            <m:r>
              <m:rPr>
                <m:sty m:val="p"/>
              </m:rPr>
              <w:rPr>
                <w:rFonts w:ascii="Cambria Math" w:eastAsia="Symbol" w:hAnsi="Cambria Math"/>
                <w:sz w:val="28"/>
                <w:szCs w:val="28"/>
              </w:rPr>
              <m:t xml:space="preserve"> </m:t>
            </m:r>
            <m:func>
              <m:funcPr>
                <m:ctrlPr>
                  <w:rPr>
                    <w:rFonts w:ascii="Cambria Math" w:eastAsia="Symbol" w:hAnsi="Cambria Math"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Symbol" w:hAnsi="Cambria Math"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Symbol" w:hAnsi="Cambria Math"/>
                        <w:sz w:val="28"/>
                        <w:szCs w:val="28"/>
                      </w:rPr>
                      <m:t>max</m:t>
                    </m:r>
                  </m:e>
                  <m:lim>
                    <m:r>
                      <w:rPr>
                        <w:rFonts w:ascii="Cambria Math" w:eastAsia="Symbol" w:hAnsi="Cambria Math"/>
                        <w:sz w:val="28"/>
                        <w:szCs w:val="28"/>
                      </w:rPr>
                      <m:t>y∈</m:t>
                    </m:r>
                    <m:sSub>
                      <m:sSubPr>
                        <m:ctrlPr>
                          <w:rPr>
                            <w:rFonts w:ascii="Cambria Math" w:eastAsia="Symbol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Symbol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Symbol" w:hAnsi="Cambria Math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lim>
                </m:limLow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Symbol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Symbol" w:hAnsi="Cambria Math"/>
                        <w:sz w:val="28"/>
                        <w:szCs w:val="28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eastAsia="Symbol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Symbol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="Symbol" w:hAnsi="Cambria Math"/>
                        <w:sz w:val="28"/>
                        <w:szCs w:val="28"/>
                      </w:rPr>
                      <m:t>-y</m:t>
                    </m:r>
                  </m:e>
                </m:d>
              </m:e>
            </m:func>
          </m:e>
        </m:func>
      </m:oMath>
      <w:r w:rsidRPr="00945051">
        <w:rPr>
          <w:rFonts w:eastAsia="Symbol"/>
          <w:sz w:val="28"/>
          <w:szCs w:val="28"/>
        </w:rPr>
        <w:tab/>
      </w:r>
      <w:r w:rsidRPr="00945051">
        <w:rPr>
          <w:rFonts w:eastAsia="Symbol"/>
          <w:sz w:val="28"/>
          <w:szCs w:val="28"/>
        </w:rPr>
        <w:tab/>
      </w:r>
      <w:r w:rsidRPr="00945051">
        <w:rPr>
          <w:rFonts w:eastAsia="Symbol"/>
          <w:sz w:val="28"/>
          <w:szCs w:val="28"/>
        </w:rPr>
        <w:tab/>
      </w:r>
      <w:r w:rsidRPr="00945051">
        <w:rPr>
          <w:rFonts w:eastAsia="Symbol"/>
          <w:sz w:val="28"/>
          <w:szCs w:val="28"/>
        </w:rPr>
        <w:tab/>
        <w:t>(2)</w:t>
      </w:r>
    </w:p>
    <w:p w:rsidR="006F79CD" w:rsidRPr="00054F35" w:rsidRDefault="006F79CD" w:rsidP="00FB5ABE">
      <w:pPr>
        <w:pStyle w:val="a5"/>
        <w:spacing w:line="240" w:lineRule="auto"/>
        <w:rPr>
          <w:rFonts w:eastAsia="Symbol"/>
          <w:sz w:val="28"/>
          <w:szCs w:val="28"/>
        </w:rPr>
      </w:pPr>
      <w:r w:rsidRPr="00945051">
        <w:rPr>
          <w:rFonts w:eastAsia="Symbol"/>
          <w:sz w:val="28"/>
          <w:szCs w:val="28"/>
        </w:rPr>
        <w:t>Не используйте слеш или косую черту</w:t>
      </w:r>
      <w:r w:rsidRPr="001100A3">
        <w:rPr>
          <w:rFonts w:eastAsia="Symbol"/>
          <w:sz w:val="28"/>
          <w:szCs w:val="28"/>
        </w:rPr>
        <w:t xml:space="preserve"> вместо скобок; числовые интервалы</w:t>
      </w:r>
      <w:r w:rsidRPr="00054F35">
        <w:rPr>
          <w:rFonts w:eastAsia="Symbol"/>
          <w:sz w:val="28"/>
          <w:szCs w:val="28"/>
        </w:rPr>
        <w:t xml:space="preserve"> указывайте с помощью дефиса (3-45 МПа).</w:t>
      </w:r>
    </w:p>
    <w:p w:rsidR="006F79CD" w:rsidRPr="00054F35" w:rsidRDefault="006F79CD" w:rsidP="00FB5ABE">
      <w:pPr>
        <w:pStyle w:val="a5"/>
        <w:spacing w:line="240" w:lineRule="auto"/>
        <w:rPr>
          <w:rFonts w:eastAsia="Symbol"/>
          <w:sz w:val="28"/>
          <w:szCs w:val="28"/>
        </w:rPr>
      </w:pPr>
      <w:r w:rsidRPr="00054F35">
        <w:rPr>
          <w:rFonts w:eastAsia="Symbol"/>
          <w:sz w:val="28"/>
          <w:szCs w:val="28"/>
        </w:rPr>
        <w:lastRenderedPageBreak/>
        <w:t xml:space="preserve">При использовании формул и обозначений в тексте, а не в виде </w:t>
      </w:r>
      <w:proofErr w:type="spellStart"/>
      <w:r w:rsidRPr="00054F35">
        <w:rPr>
          <w:rFonts w:eastAsia="Symbol"/>
          <w:sz w:val="28"/>
          <w:szCs w:val="28"/>
        </w:rPr>
        <w:t>выключной</w:t>
      </w:r>
      <w:proofErr w:type="spellEnd"/>
      <w:r w:rsidRPr="00054F35">
        <w:rPr>
          <w:rFonts w:eastAsia="Symbol"/>
          <w:sz w:val="28"/>
          <w:szCs w:val="28"/>
        </w:rPr>
        <w:t xml:space="preserve"> формулы, </w:t>
      </w:r>
      <w:r w:rsidRPr="00054F35">
        <w:rPr>
          <w:rFonts w:eastAsia="Symbol"/>
          <w:b/>
          <w:sz w:val="28"/>
          <w:szCs w:val="28"/>
        </w:rPr>
        <w:t>настоятельно</w:t>
      </w:r>
      <w:r w:rsidR="005463E1">
        <w:rPr>
          <w:rFonts w:eastAsia="Symbol"/>
          <w:b/>
          <w:sz w:val="28"/>
          <w:szCs w:val="28"/>
        </w:rPr>
        <w:t xml:space="preserve"> </w:t>
      </w:r>
      <w:r w:rsidRPr="00054F35">
        <w:rPr>
          <w:rFonts w:eastAsia="Symbol"/>
          <w:b/>
          <w:sz w:val="28"/>
          <w:szCs w:val="28"/>
        </w:rPr>
        <w:t>не рекомендуется</w:t>
      </w:r>
      <w:r w:rsidRPr="00054F35">
        <w:rPr>
          <w:rFonts w:eastAsia="Symbol"/>
          <w:sz w:val="28"/>
          <w:szCs w:val="28"/>
        </w:rPr>
        <w:t xml:space="preserve"> вставлять их как формулу-объект из редактора формул: от этого изменяются межстрочные интервалы, что весьма некрасиво. Вместо этого рекомендуется пользоваться средствами </w:t>
      </w:r>
      <w:r w:rsidRPr="00054F35">
        <w:rPr>
          <w:rFonts w:eastAsia="Symbol"/>
          <w:sz w:val="28"/>
          <w:szCs w:val="28"/>
          <w:lang w:val="en-US"/>
        </w:rPr>
        <w:t>MS</w:t>
      </w:r>
      <w:proofErr w:type="spellStart"/>
      <w:r w:rsidRPr="00054F35">
        <w:rPr>
          <w:rFonts w:eastAsia="Symbol"/>
          <w:sz w:val="28"/>
          <w:szCs w:val="28"/>
        </w:rPr>
        <w:t>Word</w:t>
      </w:r>
      <w:proofErr w:type="spellEnd"/>
      <w:r w:rsidRPr="00054F35">
        <w:rPr>
          <w:rFonts w:eastAsia="Symbol"/>
          <w:sz w:val="28"/>
          <w:szCs w:val="28"/>
        </w:rPr>
        <w:t xml:space="preserve"> для написания формул в виде текста – вставкой символов (меню «Вставка» –&gt; Элемент панели инструментов «</w:t>
      </w:r>
      <w:r w:rsidRPr="00054F35">
        <w:rPr>
          <w:rFonts w:eastAsia="Symbol"/>
          <w:noProof/>
          <w:sz w:val="28"/>
          <w:szCs w:val="28"/>
          <w:lang w:eastAsia="ru-RU"/>
        </w:rPr>
        <w:drawing>
          <wp:inline distT="0" distB="0" distL="0" distR="0">
            <wp:extent cx="85725" cy="85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35">
        <w:rPr>
          <w:rFonts w:eastAsia="Symbol"/>
          <w:sz w:val="28"/>
          <w:szCs w:val="28"/>
        </w:rPr>
        <w:t xml:space="preserve"> Символ»</w:t>
      </w:r>
      <w:r w:rsidRPr="00054F35">
        <w:rPr>
          <w:rFonts w:eastAsia="Symbol"/>
          <w:sz w:val="28"/>
          <w:szCs w:val="28"/>
          <w:lang w:val="en-US"/>
        </w:rPr>
        <w:t> </w:t>
      </w:r>
      <w:r w:rsidRPr="00054F35">
        <w:rPr>
          <w:rFonts w:eastAsia="Symbol"/>
          <w:sz w:val="28"/>
          <w:szCs w:val="28"/>
        </w:rPr>
        <w:t>–&gt; шрифт «</w:t>
      </w:r>
      <w:r w:rsidRPr="00054F35">
        <w:rPr>
          <w:rFonts w:eastAsia="Symbol"/>
          <w:sz w:val="28"/>
          <w:szCs w:val="28"/>
          <w:lang w:val="en-US"/>
        </w:rPr>
        <w:t>Symbol</w:t>
      </w:r>
      <w:r w:rsidRPr="00054F35">
        <w:rPr>
          <w:rFonts w:eastAsia="Symbol"/>
          <w:sz w:val="28"/>
          <w:szCs w:val="28"/>
        </w:rPr>
        <w:t>») для добавления греческих букв и математических значков, а также средствами форматирования шрифта («подстрочный», «надстрочный») для вставки верхних и нижних индексов. Но не стоит стремиться к немыслимому совершенству – знаки суммирования с диапазонами, многоуровневые индексы, «крышки», вектора и прочие сложные элементы оформления требуют уже редактора формул.</w:t>
      </w:r>
    </w:p>
    <w:p w:rsidR="006F79CD" w:rsidRPr="00054F35" w:rsidRDefault="006F79CD" w:rsidP="00FB5ABE">
      <w:pPr>
        <w:pStyle w:val="a5"/>
        <w:spacing w:line="240" w:lineRule="auto"/>
        <w:rPr>
          <w:rFonts w:eastAsia="Symbol"/>
          <w:sz w:val="28"/>
          <w:szCs w:val="28"/>
        </w:rPr>
      </w:pPr>
      <w:r w:rsidRPr="00054F35">
        <w:rPr>
          <w:rFonts w:eastAsia="Symbol"/>
          <w:sz w:val="28"/>
          <w:szCs w:val="28"/>
        </w:rPr>
        <w:t>При наборе обозначений, как в тексте, так и в редакторе формул, необходимо использовать следующие правила: все латинские, а также строчные греческие буквы и индексы набираются курсивом, все русские и заглавные греческие буквы и индексы – без курсива. Курсивом должны быть набраны только указанные буквы и индексы, все остальное – цифры, скобки, запятые, многоточия, знаки операций, стандартные названия функций (</w:t>
      </w:r>
      <w:proofErr w:type="spellStart"/>
      <w:r w:rsidRPr="00054F35">
        <w:rPr>
          <w:rFonts w:eastAsia="Symbol"/>
          <w:sz w:val="28"/>
          <w:szCs w:val="28"/>
        </w:rPr>
        <w:t>sin</w:t>
      </w:r>
      <w:proofErr w:type="spellEnd"/>
      <w:r w:rsidRPr="00054F35">
        <w:rPr>
          <w:rFonts w:eastAsia="Symbol"/>
          <w:sz w:val="28"/>
          <w:szCs w:val="28"/>
        </w:rPr>
        <w:t xml:space="preserve">, </w:t>
      </w:r>
      <w:proofErr w:type="spellStart"/>
      <w:r w:rsidRPr="00054F35">
        <w:rPr>
          <w:rFonts w:eastAsia="Symbol"/>
          <w:sz w:val="28"/>
          <w:szCs w:val="28"/>
        </w:rPr>
        <w:t>min</w:t>
      </w:r>
      <w:proofErr w:type="spellEnd"/>
      <w:r w:rsidRPr="00054F35">
        <w:rPr>
          <w:rFonts w:eastAsia="Symbol"/>
          <w:sz w:val="28"/>
          <w:szCs w:val="28"/>
        </w:rPr>
        <w:t xml:space="preserve">, </w:t>
      </w:r>
      <w:r w:rsidRPr="00054F35">
        <w:rPr>
          <w:rFonts w:eastAsia="Symbol"/>
          <w:sz w:val="28"/>
          <w:szCs w:val="28"/>
          <w:lang w:val="en-US"/>
        </w:rPr>
        <w:t>sign</w:t>
      </w:r>
      <w:r w:rsidRPr="00054F35">
        <w:rPr>
          <w:rFonts w:eastAsia="Symbol"/>
          <w:sz w:val="28"/>
          <w:szCs w:val="28"/>
        </w:rPr>
        <w:t xml:space="preserve"> и т.п.), числовые индексы и т.д. – должно быть набрано прямым шрифтом. </w:t>
      </w:r>
    </w:p>
    <w:p w:rsidR="006F79CD" w:rsidRPr="00054F35" w:rsidRDefault="006F79CD" w:rsidP="00FB5ABE">
      <w:pPr>
        <w:pStyle w:val="a5"/>
        <w:spacing w:line="240" w:lineRule="auto"/>
        <w:rPr>
          <w:rFonts w:eastAsia="Symbol"/>
          <w:sz w:val="28"/>
          <w:szCs w:val="28"/>
        </w:rPr>
      </w:pPr>
      <w:r w:rsidRPr="00054F35">
        <w:rPr>
          <w:rFonts w:eastAsia="Symbol"/>
          <w:sz w:val="28"/>
          <w:szCs w:val="28"/>
        </w:rPr>
        <w:t xml:space="preserve">Арифметические операции отделяются неразрывными пробелами: 1 + 2 + 3 – 11. Для знака минус используйте символ «–», а не дефис «-». Стиль перечислений должен быть следующим: </w:t>
      </w:r>
      <w:r w:rsidRPr="00054F35">
        <w:rPr>
          <w:rFonts w:eastAsia="Symbol"/>
          <w:i/>
          <w:sz w:val="28"/>
          <w:szCs w:val="28"/>
        </w:rPr>
        <w:t>i</w:t>
      </w:r>
      <w:r w:rsidRPr="00054F35">
        <w:rPr>
          <w:rFonts w:eastAsia="Symbol"/>
          <w:sz w:val="28"/>
          <w:szCs w:val="28"/>
        </w:rPr>
        <w:t> =</w:t>
      </w:r>
      <w:r w:rsidRPr="00054F35">
        <w:rPr>
          <w:rFonts w:eastAsia="Symbol"/>
          <w:sz w:val="28"/>
          <w:szCs w:val="28"/>
          <w:lang w:val="en-US"/>
        </w:rPr>
        <w:t> </w:t>
      </w:r>
      <w:r w:rsidRPr="00054F35">
        <w:rPr>
          <w:rFonts w:eastAsia="Symbol"/>
          <w:sz w:val="28"/>
          <w:szCs w:val="28"/>
        </w:rPr>
        <w:t>1,</w:t>
      </w:r>
      <w:r w:rsidRPr="00054F35">
        <w:rPr>
          <w:rFonts w:eastAsia="Symbol"/>
          <w:sz w:val="28"/>
          <w:szCs w:val="28"/>
          <w:lang w:val="en-US"/>
        </w:rPr>
        <w:t> </w:t>
      </w:r>
      <w:r w:rsidRPr="00054F35">
        <w:rPr>
          <w:rFonts w:eastAsia="Symbol"/>
          <w:sz w:val="28"/>
          <w:szCs w:val="28"/>
        </w:rPr>
        <w:t>…,</w:t>
      </w:r>
      <w:r w:rsidRPr="00054F35">
        <w:rPr>
          <w:rFonts w:eastAsia="Symbol"/>
          <w:sz w:val="28"/>
          <w:szCs w:val="28"/>
          <w:lang w:val="en-US"/>
        </w:rPr>
        <w:t> </w:t>
      </w:r>
      <w:r w:rsidRPr="00054F35">
        <w:rPr>
          <w:rFonts w:eastAsia="Symbol"/>
          <w:i/>
          <w:sz w:val="28"/>
          <w:szCs w:val="28"/>
          <w:lang w:val="en-US"/>
        </w:rPr>
        <w:t>n</w:t>
      </w:r>
      <w:r w:rsidRPr="00054F35">
        <w:rPr>
          <w:rFonts w:eastAsia="Symbol"/>
          <w:sz w:val="28"/>
          <w:szCs w:val="28"/>
        </w:rPr>
        <w:t xml:space="preserve">. </w:t>
      </w:r>
      <w:r w:rsidRPr="00054F35">
        <w:rPr>
          <w:rFonts w:eastAsia="Symbol"/>
          <w:b/>
          <w:sz w:val="28"/>
          <w:szCs w:val="28"/>
        </w:rPr>
        <w:t>Категорически</w:t>
      </w:r>
      <w:r w:rsidR="00901F63">
        <w:rPr>
          <w:rFonts w:eastAsia="Symbol"/>
          <w:b/>
          <w:sz w:val="28"/>
          <w:szCs w:val="28"/>
        </w:rPr>
        <w:t xml:space="preserve"> </w:t>
      </w:r>
      <w:r w:rsidRPr="00054F35">
        <w:rPr>
          <w:rFonts w:eastAsia="Symbol"/>
          <w:b/>
          <w:sz w:val="28"/>
          <w:szCs w:val="28"/>
        </w:rPr>
        <w:t>нельзя</w:t>
      </w:r>
      <w:r w:rsidRPr="00054F35">
        <w:rPr>
          <w:rFonts w:eastAsia="Symbol"/>
          <w:sz w:val="28"/>
          <w:szCs w:val="28"/>
        </w:rPr>
        <w:t xml:space="preserve"> мешать в рамках одной формулы куски, набранные в редакторе формул и куски, набранные «текстом».</w:t>
      </w:r>
    </w:p>
    <w:p w:rsidR="006F79CD" w:rsidRDefault="006F79CD" w:rsidP="00FB5ABE">
      <w:pPr>
        <w:pStyle w:val="a5"/>
        <w:spacing w:line="240" w:lineRule="auto"/>
        <w:rPr>
          <w:rFonts w:eastAsia="Symbol"/>
          <w:sz w:val="28"/>
          <w:szCs w:val="28"/>
        </w:rPr>
      </w:pPr>
      <w:r w:rsidRPr="00054F35">
        <w:rPr>
          <w:rFonts w:eastAsia="Symbol"/>
          <w:sz w:val="28"/>
          <w:szCs w:val="28"/>
        </w:rPr>
        <w:t xml:space="preserve">Вот пример </w:t>
      </w:r>
      <w:r w:rsidRPr="00054F35">
        <w:rPr>
          <w:rFonts w:eastAsia="Symbol"/>
          <w:b/>
          <w:sz w:val="28"/>
          <w:szCs w:val="28"/>
        </w:rPr>
        <w:t>абсолютно неправильно</w:t>
      </w:r>
      <w:r w:rsidRPr="00054F35">
        <w:rPr>
          <w:rFonts w:eastAsia="Symbol"/>
          <w:sz w:val="28"/>
          <w:szCs w:val="28"/>
        </w:rPr>
        <w:t xml:space="preserve"> набранной формулы:</w:t>
      </w:r>
      <w:r w:rsidRPr="00054F35">
        <w:rPr>
          <w:rFonts w:eastAsia="Symbol"/>
          <w:sz w:val="28"/>
          <w:szCs w:val="28"/>
        </w:rPr>
        <w:br/>
      </w:r>
      <w:r w:rsidRPr="0078351F">
        <w:rPr>
          <w:noProof/>
          <w:color w:val="000000" w:themeColor="text1"/>
          <w:position w:val="-31"/>
          <w:sz w:val="28"/>
          <w:szCs w:val="28"/>
          <w:lang w:eastAsia="ru-RU"/>
        </w:rPr>
        <w:drawing>
          <wp:inline distT="0" distB="0" distL="0" distR="0">
            <wp:extent cx="7334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51F">
        <w:rPr>
          <w:rFonts w:eastAsia="Symbol"/>
          <w:i/>
          <w:color w:val="000000" w:themeColor="text1"/>
          <w:sz w:val="28"/>
          <w:szCs w:val="28"/>
        </w:rPr>
        <w:t>{(</w:t>
      </w:r>
      <w:r w:rsidRPr="0078351F">
        <w:rPr>
          <w:rFonts w:eastAsia="Symbol"/>
          <w:color w:val="000000" w:themeColor="text1"/>
          <w:sz w:val="28"/>
          <w:szCs w:val="28"/>
        </w:rPr>
        <w:t>-</w:t>
      </w:r>
      <w:r w:rsidRPr="0078351F">
        <w:rPr>
          <w:rFonts w:eastAsia="Symbol"/>
          <w:i/>
          <w:color w:val="000000" w:themeColor="text1"/>
          <w:sz w:val="28"/>
          <w:szCs w:val="28"/>
        </w:rPr>
        <w:t>1+</w:t>
      </w:r>
      <w:r w:rsidRPr="0078351F">
        <w:rPr>
          <w:rFonts w:eastAsia="Symbol"/>
          <w:color w:val="000000" w:themeColor="text1"/>
          <w:sz w:val="28"/>
          <w:szCs w:val="28"/>
        </w:rPr>
        <w:t>x</w:t>
      </w:r>
      <w:r w:rsidRPr="0078351F">
        <w:rPr>
          <w:rFonts w:eastAsia="Symbol"/>
          <w:color w:val="000000" w:themeColor="text1"/>
          <w:sz w:val="28"/>
          <w:szCs w:val="28"/>
          <w:vertAlign w:val="subscript"/>
        </w:rPr>
        <w:t>i</w:t>
      </w:r>
      <w:r w:rsidRPr="0078351F">
        <w:rPr>
          <w:rFonts w:eastAsia="Symbol"/>
          <w:i/>
          <w:color w:val="000000" w:themeColor="text1"/>
          <w:sz w:val="28"/>
          <w:szCs w:val="28"/>
          <w:vertAlign w:val="subscript"/>
        </w:rPr>
        <w:t>-2</w:t>
      </w:r>
      <w:r w:rsidRPr="0078351F">
        <w:rPr>
          <w:rFonts w:eastAsia="Symbol"/>
          <w:i/>
          <w:color w:val="000000" w:themeColor="text1"/>
          <w:sz w:val="28"/>
          <w:szCs w:val="28"/>
        </w:rPr>
        <w:t>)Q</w:t>
      </w:r>
      <w:r w:rsidRPr="0078351F">
        <w:rPr>
          <w:rFonts w:eastAsia="Symbol"/>
          <w:color w:val="000000" w:themeColor="text1"/>
          <w:sz w:val="28"/>
          <w:szCs w:val="28"/>
          <w:vertAlign w:val="subscript"/>
        </w:rPr>
        <w:t>Я</w:t>
      </w:r>
      <w:r w:rsidRPr="0078351F">
        <w:rPr>
          <w:rFonts w:eastAsia="Symbol"/>
          <w:color w:val="000000" w:themeColor="text1"/>
          <w:sz w:val="28"/>
          <w:szCs w:val="28"/>
          <w:vertAlign w:val="superscript"/>
        </w:rPr>
        <w:t>*</w:t>
      </w:r>
      <w:r w:rsidRPr="0078351F">
        <w:rPr>
          <w:rFonts w:eastAsia="Symbol"/>
          <w:i/>
          <w:color w:val="000000" w:themeColor="text1"/>
          <w:sz w:val="28"/>
          <w:szCs w:val="28"/>
        </w:rPr>
        <w:t>+</w:t>
      </w:r>
      <w:r w:rsidRPr="0078351F">
        <w:rPr>
          <w:rFonts w:eastAsia="Symbol"/>
          <w:color w:val="000000" w:themeColor="text1"/>
          <w:sz w:val="28"/>
          <w:szCs w:val="28"/>
        </w:rPr>
        <w:t>r</w:t>
      </w:r>
      <w:r w:rsidRPr="0078351F">
        <w:rPr>
          <w:rFonts w:eastAsia="Symbol"/>
          <w:i/>
          <w:color w:val="000000" w:themeColor="text1"/>
          <w:sz w:val="28"/>
          <w:szCs w:val="28"/>
        </w:rPr>
        <w:t>}</w:t>
      </w:r>
      <w:r w:rsidRPr="0078351F">
        <w:rPr>
          <w:rFonts w:eastAsia="Symbol"/>
          <w:color w:val="000000" w:themeColor="text1"/>
          <w:sz w:val="28"/>
          <w:szCs w:val="28"/>
        </w:rPr>
        <w:t xml:space="preserve"> при i=</w:t>
      </w:r>
      <w:r w:rsidRPr="0078351F">
        <w:rPr>
          <w:rFonts w:eastAsia="Symbol"/>
          <w:i/>
          <w:color w:val="000000" w:themeColor="text1"/>
          <w:sz w:val="28"/>
          <w:szCs w:val="28"/>
        </w:rPr>
        <w:t>1…</w:t>
      </w:r>
      <w:r w:rsidRPr="0078351F">
        <w:rPr>
          <w:rFonts w:eastAsia="Symbol"/>
          <w:color w:val="000000" w:themeColor="text1"/>
          <w:sz w:val="28"/>
          <w:szCs w:val="28"/>
          <w:lang w:val="en-US"/>
        </w:rPr>
        <w:t>n</w:t>
      </w:r>
      <w:r w:rsidRPr="0078351F">
        <w:rPr>
          <w:rFonts w:eastAsia="Symbol"/>
          <w:color w:val="000000" w:themeColor="text1"/>
          <w:sz w:val="28"/>
          <w:szCs w:val="28"/>
        </w:rPr>
        <w:t>.</w:t>
      </w:r>
    </w:p>
    <w:p w:rsidR="00054F35" w:rsidRDefault="00054F35" w:rsidP="00FB5ABE">
      <w:pPr>
        <w:pStyle w:val="a5"/>
        <w:spacing w:line="240" w:lineRule="auto"/>
        <w:rPr>
          <w:rFonts w:eastAsia="Symbol"/>
          <w:sz w:val="28"/>
          <w:szCs w:val="28"/>
        </w:rPr>
      </w:pPr>
    </w:p>
    <w:p w:rsidR="00054F35" w:rsidRDefault="00054F35" w:rsidP="00FB5ABE">
      <w:pPr>
        <w:pStyle w:val="a5"/>
        <w:spacing w:line="240" w:lineRule="auto"/>
        <w:jc w:val="center"/>
        <w:rPr>
          <w:rFonts w:eastAsia="Symbol"/>
          <w:b/>
          <w:sz w:val="28"/>
          <w:szCs w:val="28"/>
        </w:rPr>
      </w:pPr>
      <w:r w:rsidRPr="00FB5ABE">
        <w:rPr>
          <w:rFonts w:eastAsia="Symbol"/>
          <w:b/>
          <w:sz w:val="28"/>
          <w:szCs w:val="28"/>
        </w:rPr>
        <w:t>Рисунки и таблицы</w:t>
      </w:r>
    </w:p>
    <w:p w:rsidR="00FB5ABE" w:rsidRPr="00FB5ABE" w:rsidRDefault="00FB5ABE" w:rsidP="00FB5ABE">
      <w:pPr>
        <w:pStyle w:val="a5"/>
        <w:spacing w:line="240" w:lineRule="auto"/>
        <w:jc w:val="center"/>
        <w:rPr>
          <w:rFonts w:eastAsia="Symbol"/>
          <w:b/>
          <w:sz w:val="28"/>
          <w:szCs w:val="28"/>
        </w:rPr>
      </w:pPr>
    </w:p>
    <w:p w:rsidR="00054F35" w:rsidRPr="00054F35" w:rsidRDefault="00054F35" w:rsidP="00FB5ABE">
      <w:pPr>
        <w:pStyle w:val="a5"/>
        <w:spacing w:line="240" w:lineRule="auto"/>
        <w:rPr>
          <w:rFonts w:eastAsia="Symbol" w:cs="Symbol"/>
          <w:sz w:val="28"/>
          <w:szCs w:val="28"/>
        </w:rPr>
      </w:pPr>
      <w:r w:rsidRPr="00054F35">
        <w:rPr>
          <w:rFonts w:eastAsia="Symbol" w:cs="Symbol"/>
          <w:sz w:val="28"/>
          <w:szCs w:val="28"/>
        </w:rPr>
        <w:t>Нумеруйте иллюстрации и таблицы по порядку.</w:t>
      </w:r>
    </w:p>
    <w:p w:rsidR="00054F35" w:rsidRDefault="00054F35" w:rsidP="00FB5ABE">
      <w:pPr>
        <w:pStyle w:val="a5"/>
        <w:spacing w:line="240" w:lineRule="auto"/>
        <w:rPr>
          <w:rFonts w:eastAsia="Symbol" w:cs="Symbol"/>
          <w:sz w:val="28"/>
          <w:szCs w:val="28"/>
        </w:rPr>
      </w:pPr>
      <w:r w:rsidRPr="00054F35">
        <w:rPr>
          <w:rFonts w:eastAsia="Symbol" w:cs="Symbol"/>
          <w:sz w:val="28"/>
          <w:szCs w:val="28"/>
        </w:rPr>
        <w:t>Название иллюстрации набирается основным шрифтом с размером 1</w:t>
      </w:r>
      <w:r>
        <w:rPr>
          <w:rFonts w:eastAsia="Symbol" w:cs="Symbol"/>
          <w:sz w:val="28"/>
          <w:szCs w:val="28"/>
        </w:rPr>
        <w:t xml:space="preserve">4 </w:t>
      </w:r>
      <w:proofErr w:type="spellStart"/>
      <w:r w:rsidRPr="00054F35">
        <w:rPr>
          <w:rFonts w:eastAsia="Symbol" w:cs="Symbol"/>
          <w:sz w:val="28"/>
          <w:szCs w:val="28"/>
        </w:rPr>
        <w:t>пт</w:t>
      </w:r>
      <w:proofErr w:type="spellEnd"/>
      <w:r w:rsidRPr="00054F35">
        <w:rPr>
          <w:rFonts w:eastAsia="Symbol" w:cs="Symbol"/>
          <w:sz w:val="28"/>
          <w:szCs w:val="28"/>
        </w:rPr>
        <w:t xml:space="preserve"> курсивом и центрируется</w:t>
      </w:r>
      <w:r>
        <w:rPr>
          <w:rFonts w:eastAsia="Symbol" w:cs="Symbol"/>
          <w:sz w:val="28"/>
          <w:szCs w:val="28"/>
        </w:rPr>
        <w:t xml:space="preserve">. </w:t>
      </w:r>
      <w:r w:rsidRPr="00054F35">
        <w:rPr>
          <w:rFonts w:eastAsia="Symbol" w:cs="Symbol"/>
          <w:sz w:val="28"/>
          <w:szCs w:val="28"/>
        </w:rPr>
        <w:t xml:space="preserve">Все рисунки должны быть черно-белыми. Настоятельно не рекомендуется использовать </w:t>
      </w:r>
      <w:r>
        <w:rPr>
          <w:rFonts w:eastAsia="Symbol" w:cs="Symbol"/>
          <w:sz w:val="28"/>
          <w:szCs w:val="28"/>
        </w:rPr>
        <w:t>полутона (лучше использовать шт</w:t>
      </w:r>
      <w:r w:rsidR="00D50E33">
        <w:rPr>
          <w:rFonts w:eastAsia="Symbol" w:cs="Symbol"/>
          <w:sz w:val="28"/>
          <w:szCs w:val="28"/>
        </w:rPr>
        <w:t>р</w:t>
      </w:r>
      <w:r w:rsidRPr="00054F35">
        <w:rPr>
          <w:rFonts w:eastAsia="Symbol" w:cs="Symbol"/>
          <w:sz w:val="28"/>
          <w:szCs w:val="28"/>
        </w:rPr>
        <w:t>иховку), так как при печати отображение полутонов нарушается. Также не рекомендуется использовать мелкий шрифт в рисунках. Стиль букв в рисунках должен по возможности соответствовать стилю основного текста, см. рис. 1.</w:t>
      </w:r>
    </w:p>
    <w:p w:rsidR="00054F35" w:rsidRDefault="00FB5ABE" w:rsidP="009646BD">
      <w:pPr>
        <w:pStyle w:val="a5"/>
        <w:keepNext/>
        <w:spacing w:line="240" w:lineRule="auto"/>
        <w:ind w:firstLine="425"/>
        <w:jc w:val="center"/>
        <w:rPr>
          <w:rFonts w:eastAsia="Symbol" w:cs="Symbol"/>
          <w:sz w:val="28"/>
          <w:szCs w:val="28"/>
        </w:rPr>
      </w:pPr>
      <w:r w:rsidRPr="000D392C">
        <w:rPr>
          <w:sz w:val="28"/>
        </w:rPr>
        <w:object w:dxaOrig="2685" w:dyaOrig="2220">
          <v:shape id="_x0000_i1025" type="#_x0000_t75" style="width:150pt;height:123.75pt" o:ole="" filled="t">
            <v:fill color2="black"/>
            <v:imagedata r:id="rId10" o:title=""/>
          </v:shape>
          <o:OLEObject Type="Embed" ProgID="Word.Picture.8" ShapeID="_x0000_i1025" DrawAspect="Content" ObjectID="_1746950899" r:id="rId11"/>
        </w:object>
      </w:r>
    </w:p>
    <w:p w:rsidR="00054F35" w:rsidRDefault="00054F35" w:rsidP="00FB5ABE">
      <w:pPr>
        <w:pStyle w:val="a7"/>
        <w:spacing w:line="240" w:lineRule="auto"/>
        <w:rPr>
          <w:rFonts w:eastAsia="Symbol" w:cs="Symbol"/>
          <w:i w:val="0"/>
          <w:sz w:val="28"/>
          <w:szCs w:val="28"/>
        </w:rPr>
      </w:pPr>
      <w:r>
        <w:rPr>
          <w:rFonts w:eastAsia="Symbol" w:cs="Symbol"/>
          <w:sz w:val="28"/>
          <w:szCs w:val="28"/>
        </w:rPr>
        <w:t>Рисунок</w:t>
      </w:r>
      <w:r w:rsidRPr="00054F35">
        <w:rPr>
          <w:rFonts w:eastAsia="Symbol" w:cs="Symbol"/>
          <w:sz w:val="28"/>
          <w:szCs w:val="28"/>
        </w:rPr>
        <w:t xml:space="preserve"> 1</w:t>
      </w:r>
      <w:r>
        <w:rPr>
          <w:rFonts w:eastAsia="Symbol" w:cs="Symbol"/>
          <w:sz w:val="28"/>
          <w:szCs w:val="28"/>
        </w:rPr>
        <w:t xml:space="preserve"> –</w:t>
      </w:r>
      <w:r w:rsidRPr="00054F35">
        <w:rPr>
          <w:rFonts w:eastAsia="Symbol" w:cs="Symbol"/>
          <w:sz w:val="28"/>
          <w:szCs w:val="28"/>
        </w:rPr>
        <w:t xml:space="preserve"> Пример рисунка </w:t>
      </w:r>
      <w:r w:rsidRPr="00054F35">
        <w:rPr>
          <w:rFonts w:eastAsia="Symbol" w:cs="Symbol"/>
          <w:i w:val="0"/>
          <w:sz w:val="28"/>
          <w:szCs w:val="28"/>
        </w:rPr>
        <w:t>(</w:t>
      </w:r>
      <w:r w:rsidRPr="00054F35">
        <w:rPr>
          <w:rFonts w:eastAsia="Symbol" w:cs="Symbol"/>
          <w:sz w:val="28"/>
          <w:szCs w:val="28"/>
        </w:rPr>
        <w:t xml:space="preserve">обратите внимание, что скобки </w:t>
      </w:r>
      <w:r w:rsidR="00901F63">
        <w:rPr>
          <w:rFonts w:eastAsia="Symbol" w:cs="Symbol"/>
          <w:sz w:val="28"/>
          <w:szCs w:val="28"/>
        </w:rPr>
        <w:t>набраны не </w:t>
      </w:r>
      <w:r w:rsidRPr="00054F35">
        <w:rPr>
          <w:rFonts w:eastAsia="Symbol" w:cs="Symbol"/>
          <w:sz w:val="28"/>
          <w:szCs w:val="28"/>
        </w:rPr>
        <w:t>курсивом</w:t>
      </w:r>
      <w:r w:rsidRPr="00054F35">
        <w:rPr>
          <w:rFonts w:eastAsia="Symbol" w:cs="Symbol"/>
          <w:i w:val="0"/>
          <w:sz w:val="28"/>
          <w:szCs w:val="28"/>
        </w:rPr>
        <w:t>)</w:t>
      </w:r>
    </w:p>
    <w:p w:rsidR="00502EF7" w:rsidRPr="00502EF7" w:rsidRDefault="00502EF7" w:rsidP="00502EF7">
      <w:pPr>
        <w:pStyle w:val="a9"/>
        <w:rPr>
          <w:rFonts w:eastAsia="Symbol" w:cs="Symbol"/>
          <w:sz w:val="28"/>
          <w:szCs w:val="28"/>
        </w:rPr>
      </w:pPr>
      <w:r w:rsidRPr="00502EF7">
        <w:rPr>
          <w:rFonts w:eastAsia="Symbol" w:cs="Symbol"/>
          <w:sz w:val="28"/>
          <w:szCs w:val="28"/>
        </w:rPr>
        <w:t xml:space="preserve">Таблица 1. </w:t>
      </w:r>
      <w:r>
        <w:rPr>
          <w:rFonts w:eastAsia="Symbol" w:cs="Symbol"/>
          <w:sz w:val="28"/>
          <w:szCs w:val="28"/>
        </w:rPr>
        <w:t>Распределение студентов ИМИТ по кафедрам</w:t>
      </w:r>
    </w:p>
    <w:tbl>
      <w:tblPr>
        <w:tblW w:w="0" w:type="auto"/>
        <w:tblInd w:w="108" w:type="dxa"/>
        <w:tblLayout w:type="fixed"/>
        <w:tblLook w:val="04A0"/>
      </w:tblPr>
      <w:tblGrid>
        <w:gridCol w:w="3289"/>
        <w:gridCol w:w="4678"/>
      </w:tblGrid>
      <w:tr w:rsidR="00502EF7" w:rsidRPr="00502EF7" w:rsidTr="00502EF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Symbol" w:cs="Symbol"/>
                <w:sz w:val="28"/>
                <w:szCs w:val="28"/>
              </w:rPr>
              <w:t>Кафедра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F7" w:rsidRPr="00502EF7" w:rsidRDefault="00502EF7" w:rsidP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502EF7">
              <w:rPr>
                <w:rFonts w:eastAsia="Symbol" w:cs="Symbol"/>
                <w:sz w:val="28"/>
                <w:szCs w:val="28"/>
              </w:rPr>
              <w:t xml:space="preserve">Количество </w:t>
            </w:r>
            <w:r>
              <w:rPr>
                <w:rFonts w:eastAsia="Symbol" w:cs="Symbol"/>
                <w:sz w:val="28"/>
                <w:szCs w:val="28"/>
              </w:rPr>
              <w:t>студентов</w:t>
            </w:r>
          </w:p>
        </w:tc>
      </w:tr>
      <w:tr w:rsidR="00502EF7" w:rsidRPr="00502EF7" w:rsidTr="00502EF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Symbol" w:cs="Symbol"/>
                <w:sz w:val="28"/>
                <w:szCs w:val="28"/>
              </w:rPr>
              <w:t>299</w:t>
            </w:r>
          </w:p>
        </w:tc>
      </w:tr>
      <w:tr w:rsidR="00502EF7" w:rsidRPr="00502EF7" w:rsidTr="00502EF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КНЭМ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Symbol" w:cs="Symbol"/>
                <w:sz w:val="28"/>
                <w:szCs w:val="28"/>
              </w:rPr>
              <w:t>137</w:t>
            </w:r>
          </w:p>
        </w:tc>
      </w:tr>
      <w:tr w:rsidR="00502EF7" w:rsidRPr="00502EF7" w:rsidTr="00502EF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Symbol" w:cs="Symbol"/>
                <w:sz w:val="28"/>
                <w:szCs w:val="28"/>
              </w:rPr>
              <w:t>214</w:t>
            </w:r>
          </w:p>
        </w:tc>
      </w:tr>
      <w:tr w:rsidR="00502EF7" w:rsidRPr="00502EF7" w:rsidTr="00502EF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Symbol" w:cs="Symbol"/>
                <w:sz w:val="28"/>
                <w:szCs w:val="28"/>
              </w:rPr>
              <w:t>140</w:t>
            </w:r>
          </w:p>
        </w:tc>
      </w:tr>
      <w:tr w:rsidR="00502EF7" w:rsidRPr="00502EF7" w:rsidTr="00502EF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ТФВП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Symbol" w:cs="Symbol"/>
                <w:sz w:val="28"/>
                <w:szCs w:val="28"/>
              </w:rPr>
              <w:t>94</w:t>
            </w:r>
          </w:p>
        </w:tc>
      </w:tr>
      <w:tr w:rsidR="00502EF7" w:rsidRPr="00502EF7" w:rsidTr="00502EF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EF7" w:rsidRPr="00502EF7" w:rsidRDefault="00502EF7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Symbol" w:cs="Symbol"/>
                <w:sz w:val="28"/>
                <w:szCs w:val="28"/>
              </w:rPr>
              <w:t>118</w:t>
            </w:r>
          </w:p>
        </w:tc>
      </w:tr>
    </w:tbl>
    <w:p w:rsidR="00FB5ABE" w:rsidRPr="00FB5ABE" w:rsidRDefault="00FB5ABE" w:rsidP="00FB5ABE">
      <w:pPr>
        <w:rPr>
          <w:lang w:eastAsia="zh-CN"/>
        </w:rPr>
      </w:pPr>
    </w:p>
    <w:p w:rsidR="006F79CD" w:rsidRDefault="00FB5ABE" w:rsidP="00FB5ABE">
      <w:pPr>
        <w:spacing w:line="240" w:lineRule="auto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>Литература</w:t>
      </w:r>
    </w:p>
    <w:p w:rsidR="00FB5ABE" w:rsidRDefault="00FB5ABE" w:rsidP="00FB5ABE">
      <w:pPr>
        <w:spacing w:line="240" w:lineRule="auto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FB5ABE" w:rsidRPr="00FB5ABE" w:rsidRDefault="00FB5ABE" w:rsidP="00FB5ABE">
      <w:pPr>
        <w:spacing w:line="240" w:lineRule="auto"/>
        <w:ind w:firstLine="708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B5ABE">
        <w:rPr>
          <w:rFonts w:ascii="Times New Roman" w:eastAsia="Symbol" w:hAnsi="Times New Roman" w:cs="Times New Roman"/>
          <w:sz w:val="28"/>
          <w:szCs w:val="28"/>
        </w:rPr>
        <w:t>Уважаемые авторы! Ссылки на литературу нумеруются по алфавиту, по фамилии первого автора, а не по порядку упоминания их в тексте.</w:t>
      </w:r>
    </w:p>
    <w:p w:rsidR="00FB5ABE" w:rsidRPr="00FB5ABE" w:rsidRDefault="00FB5ABE" w:rsidP="00FB5ABE">
      <w:pPr>
        <w:spacing w:line="240" w:lineRule="auto"/>
        <w:ind w:firstLine="708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FB5ABE">
        <w:rPr>
          <w:rFonts w:ascii="Times New Roman" w:eastAsia="Symbol" w:hAnsi="Times New Roman" w:cs="Times New Roman"/>
          <w:sz w:val="28"/>
          <w:szCs w:val="28"/>
        </w:rPr>
        <w:t xml:space="preserve">Литература должна быть представлена в виде, приведенном ниже, авторы указываются в алфавитном порядке: сначала русскоязычные, затем – иноязычные. </w:t>
      </w:r>
    </w:p>
    <w:p w:rsidR="00C35797" w:rsidRDefault="00C35797" w:rsidP="00FB5ABE">
      <w:pPr>
        <w:spacing w:line="240" w:lineRule="auto"/>
        <w:contextualSpacing/>
        <w:rPr>
          <w:rFonts w:ascii="Times New Roman" w:hAnsi="Times New Roman" w:cs="Times New Roman"/>
        </w:rPr>
      </w:pPr>
    </w:p>
    <w:p w:rsidR="00C35797" w:rsidRDefault="00115DED" w:rsidP="00FB5A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35797" w:rsidRPr="0078351F" w:rsidRDefault="00C35797" w:rsidP="00FB5AB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51F">
        <w:rPr>
          <w:rFonts w:ascii="Times New Roman" w:hAnsi="Times New Roman" w:cs="Times New Roman"/>
          <w:sz w:val="28"/>
          <w:szCs w:val="28"/>
        </w:rPr>
        <w:t>Векуа, И. Н. Обобщенные аналитические функции / И. Н. Векуа. — М.</w:t>
      </w:r>
      <w:proofErr w:type="gramStart"/>
      <w:r w:rsidRPr="007835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351F">
        <w:rPr>
          <w:rFonts w:ascii="Times New Roman" w:hAnsi="Times New Roman" w:cs="Times New Roman"/>
          <w:sz w:val="28"/>
          <w:szCs w:val="28"/>
        </w:rPr>
        <w:t xml:space="preserve"> Наука, 1988. — 512 c. </w:t>
      </w:r>
    </w:p>
    <w:p w:rsidR="00C35797" w:rsidRPr="0078351F" w:rsidRDefault="00C35797" w:rsidP="00FB5AB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51F">
        <w:rPr>
          <w:rFonts w:ascii="Times New Roman" w:hAnsi="Times New Roman" w:cs="Times New Roman"/>
          <w:sz w:val="28"/>
          <w:szCs w:val="28"/>
        </w:rPr>
        <w:t>Курмакаев</w:t>
      </w:r>
      <w:proofErr w:type="spellEnd"/>
      <w:r w:rsidRPr="0078351F">
        <w:rPr>
          <w:rFonts w:ascii="Times New Roman" w:hAnsi="Times New Roman" w:cs="Times New Roman"/>
          <w:sz w:val="28"/>
          <w:szCs w:val="28"/>
        </w:rPr>
        <w:t xml:space="preserve">, Р. Ф. Асимптотические свойства неограниченных решений эллиптических уравнений на модельных римановых многообразиях / Р. Ф. </w:t>
      </w:r>
      <w:proofErr w:type="spellStart"/>
      <w:r w:rsidRPr="0078351F">
        <w:rPr>
          <w:rFonts w:ascii="Times New Roman" w:hAnsi="Times New Roman" w:cs="Times New Roman"/>
          <w:sz w:val="28"/>
          <w:szCs w:val="28"/>
        </w:rPr>
        <w:t>Курмакаев</w:t>
      </w:r>
      <w:proofErr w:type="spellEnd"/>
      <w:r w:rsidRPr="0078351F">
        <w:rPr>
          <w:rFonts w:ascii="Times New Roman" w:hAnsi="Times New Roman" w:cs="Times New Roman"/>
          <w:sz w:val="28"/>
          <w:szCs w:val="28"/>
        </w:rPr>
        <w:t xml:space="preserve">, А. Г. Лосев // Вестник Волгоградского государственного университета. Серия 1, Математика. Физика. — 2012. — № 2 (17). — C. 30–40. — DOI: </w:t>
      </w:r>
      <w:hyperlink r:id="rId12" w:history="1">
        <w:r w:rsidRPr="0078351F">
          <w:rPr>
            <w:rStyle w:val="a3"/>
            <w:rFonts w:ascii="Times New Roman" w:hAnsi="Times New Roman" w:cs="Times New Roman"/>
            <w:sz w:val="28"/>
            <w:szCs w:val="28"/>
          </w:rPr>
          <w:t>http://dx.doi.org/10.15688/jvolsu1.2012.2.5</w:t>
        </w:r>
      </w:hyperlink>
      <w:r w:rsidRPr="00783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97" w:rsidRPr="0078351F" w:rsidRDefault="00C35797" w:rsidP="00FB5AB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51F">
        <w:rPr>
          <w:rFonts w:ascii="Times New Roman" w:hAnsi="Times New Roman" w:cs="Times New Roman"/>
          <w:sz w:val="28"/>
          <w:szCs w:val="28"/>
        </w:rPr>
        <w:t xml:space="preserve">Лосев, А. Г. Об асимптотическом поведении решений некоторых уравнений эллиптического типа на некомпактных римановых многообразиях / А. Г. Лосев, Е. А. Мазепа // </w:t>
      </w:r>
      <w:proofErr w:type="spellStart"/>
      <w:r w:rsidRPr="0078351F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78351F">
        <w:rPr>
          <w:rFonts w:ascii="Times New Roman" w:hAnsi="Times New Roman" w:cs="Times New Roman"/>
          <w:sz w:val="28"/>
          <w:szCs w:val="28"/>
        </w:rPr>
        <w:t xml:space="preserve">. вузов. Математика. — 1999. — Т. 445, № 6. — C. 41–49. </w:t>
      </w:r>
    </w:p>
    <w:p w:rsidR="00C35797" w:rsidRPr="0078351F" w:rsidRDefault="00C35797" w:rsidP="00FB5AB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51F">
        <w:rPr>
          <w:rFonts w:ascii="Times New Roman" w:hAnsi="Times New Roman" w:cs="Times New Roman"/>
          <w:sz w:val="28"/>
          <w:szCs w:val="28"/>
        </w:rPr>
        <w:t xml:space="preserve">Лосев, А. Г. Положительные решения квазилинейных неравенств на модельных римановых многообразиях / А. Г. Лосев, Е. А. Мазепа // Вестник Волгоградского государственного университета. Серия 1, Мат. Физ., 2013, № 1 (18), с. 59–69 </w:t>
      </w:r>
    </w:p>
    <w:p w:rsidR="00C35797" w:rsidRPr="0078351F" w:rsidRDefault="00C35797" w:rsidP="00FB5AB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51F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Математический </w:t>
      </w:r>
      <w:proofErr w:type="spellStart"/>
      <w:r w:rsidRPr="0078351F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78351F">
        <w:rPr>
          <w:rFonts w:ascii="Times New Roman" w:hAnsi="Times New Roman" w:cs="Times New Roman"/>
          <w:sz w:val="28"/>
          <w:szCs w:val="28"/>
        </w:rPr>
        <w:t xml:space="preserve">. — Электрон. текстовые дан. — Режим доступа: http://jenyay.net/Programming/PyMath. — </w:t>
      </w:r>
      <w:proofErr w:type="spellStart"/>
      <w:r w:rsidRPr="0078351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8351F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C35797" w:rsidRPr="0078351F" w:rsidRDefault="00C35797" w:rsidP="00FB5AB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51F">
        <w:rPr>
          <w:rFonts w:ascii="Times New Roman" w:hAnsi="Times New Roman" w:cs="Times New Roman"/>
          <w:sz w:val="28"/>
          <w:szCs w:val="28"/>
        </w:rPr>
        <w:t xml:space="preserve">Фоменко, В. Т. О решении обобщенной проблемы </w:t>
      </w:r>
      <w:proofErr w:type="spellStart"/>
      <w:r w:rsidRPr="0078351F">
        <w:rPr>
          <w:rFonts w:ascii="Times New Roman" w:hAnsi="Times New Roman" w:cs="Times New Roman"/>
          <w:sz w:val="28"/>
          <w:szCs w:val="28"/>
        </w:rPr>
        <w:t>Минковского</w:t>
      </w:r>
      <w:proofErr w:type="spellEnd"/>
      <w:r w:rsidRPr="0078351F">
        <w:rPr>
          <w:rFonts w:ascii="Times New Roman" w:hAnsi="Times New Roman" w:cs="Times New Roman"/>
          <w:sz w:val="28"/>
          <w:szCs w:val="28"/>
        </w:rPr>
        <w:t xml:space="preserve"> для поверхности с краем / В. Т. Фоменко // Теоремы существования и единственности. — Таганрог</w:t>
      </w:r>
      <w:proofErr w:type="gramStart"/>
      <w:r w:rsidRPr="007835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351F">
        <w:rPr>
          <w:rFonts w:ascii="Times New Roman" w:hAnsi="Times New Roman" w:cs="Times New Roman"/>
          <w:sz w:val="28"/>
          <w:szCs w:val="28"/>
        </w:rPr>
        <w:t xml:space="preserve"> Изд-во ТГПИ, 1998. — Т. 1. — C. 56–65.</w:t>
      </w:r>
    </w:p>
    <w:p w:rsidR="00C35797" w:rsidRPr="0078351F" w:rsidRDefault="00C35797" w:rsidP="00FB5AB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51F">
        <w:rPr>
          <w:rFonts w:ascii="Times New Roman" w:hAnsi="Times New Roman" w:cs="Times New Roman"/>
          <w:sz w:val="28"/>
          <w:szCs w:val="28"/>
        </w:rPr>
        <w:t>Эйзенхарт</w:t>
      </w:r>
      <w:proofErr w:type="spellEnd"/>
      <w:r w:rsidRPr="0078351F">
        <w:rPr>
          <w:rFonts w:ascii="Times New Roman" w:hAnsi="Times New Roman" w:cs="Times New Roman"/>
          <w:sz w:val="28"/>
          <w:szCs w:val="28"/>
        </w:rPr>
        <w:t xml:space="preserve">, Л. П. Риманова геометрия / Л. П. </w:t>
      </w:r>
      <w:proofErr w:type="spellStart"/>
      <w:r w:rsidRPr="0078351F">
        <w:rPr>
          <w:rFonts w:ascii="Times New Roman" w:hAnsi="Times New Roman" w:cs="Times New Roman"/>
          <w:sz w:val="28"/>
          <w:szCs w:val="28"/>
        </w:rPr>
        <w:t>Эйзенхарт</w:t>
      </w:r>
      <w:proofErr w:type="spellEnd"/>
      <w:r w:rsidRPr="0078351F">
        <w:rPr>
          <w:rFonts w:ascii="Times New Roman" w:hAnsi="Times New Roman" w:cs="Times New Roman"/>
          <w:sz w:val="28"/>
          <w:szCs w:val="28"/>
        </w:rPr>
        <w:t>. — М. : Изд. ин. лит</w:t>
      </w:r>
      <w:proofErr w:type="gramStart"/>
      <w:r w:rsidRPr="0078351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8351F">
        <w:rPr>
          <w:rFonts w:ascii="Times New Roman" w:hAnsi="Times New Roman" w:cs="Times New Roman"/>
          <w:sz w:val="28"/>
          <w:szCs w:val="28"/>
        </w:rPr>
        <w:t xml:space="preserve">1948. — 316 c. </w:t>
      </w:r>
    </w:p>
    <w:p w:rsidR="00C35797" w:rsidRPr="0078351F" w:rsidRDefault="00C35797" w:rsidP="00FB5AB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351F">
        <w:rPr>
          <w:rFonts w:ascii="Times New Roman" w:hAnsi="Times New Roman" w:cs="Times New Roman"/>
          <w:sz w:val="28"/>
          <w:szCs w:val="28"/>
          <w:lang w:val="en-US"/>
        </w:rPr>
        <w:t>Kusano</w:t>
      </w:r>
      <w:proofErr w:type="spellEnd"/>
      <w:r w:rsidRPr="0078351F">
        <w:rPr>
          <w:rFonts w:ascii="Times New Roman" w:hAnsi="Times New Roman" w:cs="Times New Roman"/>
          <w:sz w:val="28"/>
          <w:szCs w:val="28"/>
          <w:lang w:val="en-US"/>
        </w:rPr>
        <w:t xml:space="preserve">, T. Positive entire solutions of </w:t>
      </w:r>
      <w:proofErr w:type="spellStart"/>
      <w:r w:rsidRPr="0078351F">
        <w:rPr>
          <w:rFonts w:ascii="Times New Roman" w:hAnsi="Times New Roman" w:cs="Times New Roman"/>
          <w:sz w:val="28"/>
          <w:szCs w:val="28"/>
          <w:lang w:val="en-US"/>
        </w:rPr>
        <w:t>superlinear</w:t>
      </w:r>
      <w:proofErr w:type="spellEnd"/>
      <w:r w:rsidRPr="0078351F">
        <w:rPr>
          <w:rFonts w:ascii="Times New Roman" w:hAnsi="Times New Roman" w:cs="Times New Roman"/>
          <w:sz w:val="28"/>
          <w:szCs w:val="28"/>
          <w:lang w:val="en-US"/>
        </w:rPr>
        <w:t xml:space="preserve"> elliptic equations / T. </w:t>
      </w:r>
      <w:proofErr w:type="spellStart"/>
      <w:r w:rsidRPr="0078351F">
        <w:rPr>
          <w:rFonts w:ascii="Times New Roman" w:hAnsi="Times New Roman" w:cs="Times New Roman"/>
          <w:sz w:val="28"/>
          <w:szCs w:val="28"/>
          <w:lang w:val="en-US"/>
        </w:rPr>
        <w:t>Kusano</w:t>
      </w:r>
      <w:proofErr w:type="spellEnd"/>
      <w:r w:rsidRPr="0078351F">
        <w:rPr>
          <w:rFonts w:ascii="Times New Roman" w:hAnsi="Times New Roman" w:cs="Times New Roman"/>
          <w:sz w:val="28"/>
          <w:szCs w:val="28"/>
          <w:lang w:val="en-US"/>
        </w:rPr>
        <w:t xml:space="preserve">, M. Naito // </w:t>
      </w:r>
      <w:proofErr w:type="spellStart"/>
      <w:r w:rsidRPr="0078351F">
        <w:rPr>
          <w:rFonts w:ascii="Times New Roman" w:hAnsi="Times New Roman" w:cs="Times New Roman"/>
          <w:sz w:val="28"/>
          <w:szCs w:val="28"/>
          <w:lang w:val="en-US"/>
        </w:rPr>
        <w:t>Hirosima</w:t>
      </w:r>
      <w:proofErr w:type="spellEnd"/>
      <w:r w:rsidRPr="0078351F">
        <w:rPr>
          <w:rFonts w:ascii="Times New Roman" w:hAnsi="Times New Roman" w:cs="Times New Roman"/>
          <w:sz w:val="28"/>
          <w:szCs w:val="28"/>
          <w:lang w:val="en-US"/>
        </w:rPr>
        <w:t xml:space="preserve"> math. J. — 1986. — Vol. 16. — P. 361–366.</w:t>
      </w:r>
    </w:p>
    <w:p w:rsidR="00C35797" w:rsidRPr="0078351F" w:rsidRDefault="00C35797" w:rsidP="00FB5AB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51F">
        <w:rPr>
          <w:rFonts w:ascii="Times New Roman" w:hAnsi="Times New Roman" w:cs="Times New Roman"/>
          <w:sz w:val="28"/>
          <w:szCs w:val="28"/>
          <w:lang w:val="en-US"/>
        </w:rPr>
        <w:t xml:space="preserve">Smith, W. S. Studies in Computational Geometry Motivated by Mesh Generation: Ph.D. Thesis / W. S. Smith. — </w:t>
      </w:r>
      <w:proofErr w:type="gramStart"/>
      <w:r w:rsidRPr="0078351F">
        <w:rPr>
          <w:rFonts w:ascii="Times New Roman" w:hAnsi="Times New Roman" w:cs="Times New Roman"/>
          <w:sz w:val="28"/>
          <w:szCs w:val="28"/>
          <w:lang w:val="en-US"/>
        </w:rPr>
        <w:t>Princeton :</w:t>
      </w:r>
      <w:proofErr w:type="gramEnd"/>
      <w:r w:rsidRPr="0078351F">
        <w:rPr>
          <w:rFonts w:ascii="Times New Roman" w:hAnsi="Times New Roman" w:cs="Times New Roman"/>
          <w:sz w:val="28"/>
          <w:szCs w:val="28"/>
          <w:lang w:val="en-US"/>
        </w:rPr>
        <w:t xml:space="preserve"> Princeton University, 1989. — 488 p. </w:t>
      </w:r>
    </w:p>
    <w:p w:rsidR="00351D39" w:rsidRPr="00B72698" w:rsidRDefault="00C35797" w:rsidP="00B72698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51F">
        <w:rPr>
          <w:rFonts w:ascii="Times New Roman" w:hAnsi="Times New Roman" w:cs="Times New Roman"/>
          <w:sz w:val="28"/>
          <w:szCs w:val="28"/>
          <w:lang w:val="en-US"/>
        </w:rPr>
        <w:t xml:space="preserve">Temperature anomaly detection and estimation using microwave radiometry and anatomical information / P. Kelly, T. Sobers, B. S. Peter, P. </w:t>
      </w:r>
      <w:proofErr w:type="spellStart"/>
      <w:r w:rsidRPr="0078351F">
        <w:rPr>
          <w:rFonts w:ascii="Times New Roman" w:hAnsi="Times New Roman" w:cs="Times New Roman"/>
          <w:sz w:val="28"/>
          <w:szCs w:val="28"/>
          <w:lang w:val="en-US"/>
        </w:rPr>
        <w:t>Siqueira</w:t>
      </w:r>
      <w:proofErr w:type="spellEnd"/>
      <w:r w:rsidRPr="0078351F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78351F">
        <w:rPr>
          <w:rFonts w:ascii="Times New Roman" w:hAnsi="Times New Roman" w:cs="Times New Roman"/>
          <w:sz w:val="28"/>
          <w:szCs w:val="28"/>
          <w:lang w:val="en-US"/>
        </w:rPr>
        <w:t>Capraro</w:t>
      </w:r>
      <w:proofErr w:type="spellEnd"/>
      <w:r w:rsidRPr="0078351F">
        <w:rPr>
          <w:rFonts w:ascii="Times New Roman" w:hAnsi="Times New Roman" w:cs="Times New Roman"/>
          <w:sz w:val="28"/>
          <w:szCs w:val="28"/>
          <w:lang w:val="en-US"/>
        </w:rPr>
        <w:t xml:space="preserve"> // Proc. SPIE 7961, Medical Imaging 2011: Physics of Medical Imaging. — 2011. — Article ID: 79614U. — DOI: http://dx.doi.org/10.1117/12.878136.</w:t>
      </w:r>
    </w:p>
    <w:p w:rsidR="00115DED" w:rsidRPr="00B72698" w:rsidRDefault="00115DED" w:rsidP="00FB5AB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15DED" w:rsidRPr="00B72698" w:rsidSect="00B726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300"/>
    <w:multiLevelType w:val="hybridMultilevel"/>
    <w:tmpl w:val="6F8CA8B2"/>
    <w:lvl w:ilvl="0" w:tplc="1D604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797"/>
    <w:rsid w:val="00054F35"/>
    <w:rsid w:val="000D392C"/>
    <w:rsid w:val="001100A3"/>
    <w:rsid w:val="00115DED"/>
    <w:rsid w:val="002B23E5"/>
    <w:rsid w:val="00351D39"/>
    <w:rsid w:val="003E3DDC"/>
    <w:rsid w:val="00416C44"/>
    <w:rsid w:val="004C3268"/>
    <w:rsid w:val="00502EF7"/>
    <w:rsid w:val="005463E1"/>
    <w:rsid w:val="006753A3"/>
    <w:rsid w:val="006F79CD"/>
    <w:rsid w:val="0078351F"/>
    <w:rsid w:val="007B1909"/>
    <w:rsid w:val="008C6BC0"/>
    <w:rsid w:val="00901F63"/>
    <w:rsid w:val="00923778"/>
    <w:rsid w:val="00945051"/>
    <w:rsid w:val="009646BD"/>
    <w:rsid w:val="00983E1F"/>
    <w:rsid w:val="00B24BB4"/>
    <w:rsid w:val="00B72698"/>
    <w:rsid w:val="00C35797"/>
    <w:rsid w:val="00C8521D"/>
    <w:rsid w:val="00D50E33"/>
    <w:rsid w:val="00EE0BCC"/>
    <w:rsid w:val="00FB5ABE"/>
    <w:rsid w:val="00FD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7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5797"/>
    <w:pPr>
      <w:ind w:left="720"/>
      <w:contextualSpacing/>
    </w:pPr>
  </w:style>
  <w:style w:type="paragraph" w:customStyle="1" w:styleId="a5">
    <w:name w:val="УБС Текст"/>
    <w:basedOn w:val="a"/>
    <w:rsid w:val="006F79CD"/>
    <w:pPr>
      <w:spacing w:after="0" w:line="240" w:lineRule="atLeast"/>
      <w:ind w:firstLine="426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6">
    <w:name w:val="УБС Формула"/>
    <w:basedOn w:val="a5"/>
    <w:next w:val="a5"/>
    <w:rsid w:val="006F79CD"/>
    <w:pPr>
      <w:tabs>
        <w:tab w:val="left" w:pos="426"/>
      </w:tabs>
      <w:ind w:firstLine="0"/>
    </w:pPr>
  </w:style>
  <w:style w:type="paragraph" w:customStyle="1" w:styleId="a7">
    <w:name w:val="УБС Подрисуночная подпись"/>
    <w:basedOn w:val="a"/>
    <w:next w:val="a"/>
    <w:rsid w:val="00054F35"/>
    <w:pPr>
      <w:spacing w:before="120" w:after="240" w:line="240" w:lineRule="atLeast"/>
      <w:jc w:val="center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a8">
    <w:name w:val="УБС Англ. название статьи"/>
    <w:basedOn w:val="a"/>
    <w:next w:val="a"/>
    <w:rsid w:val="00054F35"/>
    <w:pPr>
      <w:spacing w:before="360" w:after="120" w:line="240" w:lineRule="atLeast"/>
      <w:jc w:val="both"/>
    </w:pPr>
    <w:rPr>
      <w:rFonts w:ascii="Times New Roman" w:eastAsia="Times New Roman" w:hAnsi="Times New Roman" w:cs="Times New Roman"/>
      <w:szCs w:val="20"/>
      <w:lang w:val="en-US" w:eastAsia="zh-CN"/>
    </w:rPr>
  </w:style>
  <w:style w:type="paragraph" w:customStyle="1" w:styleId="a9">
    <w:name w:val="УБС Название таблицы"/>
    <w:basedOn w:val="a"/>
    <w:next w:val="a5"/>
    <w:rsid w:val="00502EF7"/>
    <w:pPr>
      <w:spacing w:before="240" w:after="0" w:line="240" w:lineRule="atLeast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54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3E1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1100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dx.doi.org/10.15688/jvolsu1.2012.2.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2AD7-9783-43DC-BC50-6FE3D7F5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Харитонов</dc:creator>
  <cp:keywords/>
  <dc:description/>
  <cp:lastModifiedBy>IGS</cp:lastModifiedBy>
  <cp:revision>16</cp:revision>
  <dcterms:created xsi:type="dcterms:W3CDTF">2019-10-14T14:58:00Z</dcterms:created>
  <dcterms:modified xsi:type="dcterms:W3CDTF">2023-05-30T08:21:00Z</dcterms:modified>
</cp:coreProperties>
</file>