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5131D">
        <w:rPr>
          <w:rFonts w:ascii="Times New Roman" w:hAnsi="Times New Roman" w:cs="Times New Roman"/>
          <w:sz w:val="20"/>
          <w:szCs w:val="20"/>
        </w:rPr>
        <w:t xml:space="preserve">К </w:t>
      </w:r>
      <w:r w:rsidR="00F5131D" w:rsidRPr="00F5131D">
        <w:rPr>
          <w:rFonts w:ascii="Times New Roman" w:hAnsi="Times New Roman" w:cs="Times New Roman"/>
          <w:sz w:val="20"/>
          <w:szCs w:val="20"/>
        </w:rPr>
        <w:t>р</w:t>
      </w:r>
      <w:r w:rsidR="00F5131D">
        <w:rPr>
          <w:rFonts w:ascii="Times New Roman" w:hAnsi="Times New Roman" w:cs="Times New Roman"/>
          <w:sz w:val="20"/>
          <w:szCs w:val="20"/>
        </w:rPr>
        <w:t>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5E09C3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5E09C3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B81AF1" w:rsidRDefault="00EA5B9A" w:rsidP="005340DB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5340DB">
        <w:rPr>
          <w:rFonts w:ascii="Times New Roman" w:hAnsi="Times New Roman" w:cs="Times New Roman"/>
          <w:b/>
          <w:sz w:val="20"/>
          <w:szCs w:val="20"/>
        </w:rPr>
        <w:t>специальности</w:t>
      </w:r>
      <w:bookmarkStart w:id="0" w:name="_GoBack"/>
      <w:bookmarkEnd w:id="0"/>
      <w:r w:rsidR="00902C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1AF1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B81AF1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B81AF1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5340DB" w:rsidRPr="00544DF3" w:rsidRDefault="005340DB" w:rsidP="00534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902C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534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7D4F04" w:rsidRPr="00F8389D" w:rsidTr="00AE3E48">
        <w:trPr>
          <w:trHeight w:val="20"/>
        </w:trPr>
        <w:tc>
          <w:tcPr>
            <w:tcW w:w="449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F8389D" w:rsidRDefault="00B81AF1" w:rsidP="005E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="007D4F04"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825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E09C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34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D3E2E" w:rsidRPr="00F8389D" w:rsidTr="006D3E2E">
        <w:trPr>
          <w:trHeight w:val="135"/>
        </w:trPr>
        <w:tc>
          <w:tcPr>
            <w:tcW w:w="449" w:type="pct"/>
            <w:vMerge w:val="restart"/>
            <w:vAlign w:val="center"/>
          </w:tcPr>
          <w:p w:rsidR="006D3E2E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6D3E2E" w:rsidRPr="00AA42CE" w:rsidRDefault="006D3E2E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6D3E2E" w:rsidRPr="006D3E2E" w:rsidRDefault="006D3E2E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Специальные информационные технологии в правоохранительной деятельности (</w:t>
            </w:r>
            <w:proofErr w:type="spellStart"/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Кольцов В.И.,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6D3E2E" w:rsidRPr="00F8389D" w:rsidTr="00FD4C77">
        <w:trPr>
          <w:trHeight w:val="135"/>
        </w:trPr>
        <w:tc>
          <w:tcPr>
            <w:tcW w:w="449" w:type="pct"/>
            <w:vMerge/>
            <w:vAlign w:val="center"/>
          </w:tcPr>
          <w:p w:rsidR="006D3E2E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D3E2E" w:rsidRPr="00AA42CE" w:rsidRDefault="006D3E2E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D3E2E" w:rsidRPr="006D3E2E" w:rsidRDefault="006D3E2E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Технологии защищенного документооборота (</w:t>
            </w:r>
            <w:proofErr w:type="spellStart"/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Петрищева Т.С.,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6D3E2E" w:rsidRPr="00F8389D" w:rsidTr="006D3E2E">
        <w:trPr>
          <w:trHeight w:val="143"/>
        </w:trPr>
        <w:tc>
          <w:tcPr>
            <w:tcW w:w="449" w:type="pct"/>
            <w:vMerge/>
            <w:vAlign w:val="center"/>
          </w:tcPr>
          <w:p w:rsidR="006D3E2E" w:rsidRPr="00D23AAF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D3E2E" w:rsidRPr="00AA42CE" w:rsidRDefault="006D3E2E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6D3E2E" w:rsidRPr="006D3E2E" w:rsidRDefault="006D3E2E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Специальные информационные технологии в правоохранительной деятельност</w:t>
            </w:r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Кольцов В.И.,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6D3E2E" w:rsidRPr="00F8389D" w:rsidTr="000D5080">
        <w:trPr>
          <w:trHeight w:val="142"/>
        </w:trPr>
        <w:tc>
          <w:tcPr>
            <w:tcW w:w="449" w:type="pct"/>
            <w:vMerge/>
            <w:vAlign w:val="center"/>
          </w:tcPr>
          <w:p w:rsidR="006D3E2E" w:rsidRPr="00D23AAF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D3E2E" w:rsidRPr="00AA42CE" w:rsidRDefault="006D3E2E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D3E2E" w:rsidRPr="006D3E2E" w:rsidRDefault="006D3E2E" w:rsidP="000826F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Технологии защищенного документооборота (</w:t>
            </w:r>
            <w:proofErr w:type="spellStart"/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Петрищева Т.С.,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6D3E2E" w:rsidRPr="00F8389D" w:rsidTr="00902C1F">
        <w:trPr>
          <w:trHeight w:val="233"/>
        </w:trPr>
        <w:tc>
          <w:tcPr>
            <w:tcW w:w="449" w:type="pct"/>
            <w:vMerge/>
            <w:vAlign w:val="center"/>
          </w:tcPr>
          <w:p w:rsidR="006D3E2E" w:rsidRPr="00D23AAF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D3E2E" w:rsidRPr="00AA42CE" w:rsidRDefault="006D3E2E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6D3E2E" w:rsidRPr="006D3E2E" w:rsidRDefault="006D3E2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Специальные информационные технологии в правоохранительной деятельност</w:t>
            </w:r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Кольцов В.И.,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6D3E2E" w:rsidRPr="00F8389D" w:rsidTr="00902C1F">
        <w:trPr>
          <w:trHeight w:val="232"/>
        </w:trPr>
        <w:tc>
          <w:tcPr>
            <w:tcW w:w="449" w:type="pct"/>
            <w:vMerge/>
            <w:vAlign w:val="center"/>
          </w:tcPr>
          <w:p w:rsidR="006D3E2E" w:rsidRPr="00D23AAF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D3E2E" w:rsidRPr="00AA42CE" w:rsidRDefault="006D3E2E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D3E2E" w:rsidRPr="006D3E2E" w:rsidRDefault="006D3E2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3E2E" w:rsidRPr="00F8389D" w:rsidTr="006D3E2E">
        <w:trPr>
          <w:trHeight w:val="241"/>
        </w:trPr>
        <w:tc>
          <w:tcPr>
            <w:tcW w:w="449" w:type="pct"/>
            <w:vMerge w:val="restart"/>
            <w:vAlign w:val="center"/>
          </w:tcPr>
          <w:p w:rsidR="006D3E2E" w:rsidRPr="00D23AAF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6D3E2E" w:rsidRPr="00AA42CE" w:rsidRDefault="006D3E2E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6D3E2E" w:rsidRPr="006D3E2E" w:rsidRDefault="006D3E2E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основы систем обнаружения, предупреждения компьютерных атак (Л), доцент Какорина О.А.,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2-29 </w:t>
            </w:r>
            <w:proofErr w:type="gramStart"/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D3E2E" w:rsidRPr="00F8389D" w:rsidTr="00902C1F">
        <w:trPr>
          <w:trHeight w:val="233"/>
        </w:trPr>
        <w:tc>
          <w:tcPr>
            <w:tcW w:w="449" w:type="pct"/>
            <w:vMerge/>
            <w:vAlign w:val="center"/>
          </w:tcPr>
          <w:p w:rsidR="006D3E2E" w:rsidRPr="00D23AAF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D3E2E" w:rsidRPr="00AA42CE" w:rsidRDefault="006D3E2E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6D3E2E" w:rsidRPr="006D3E2E" w:rsidRDefault="006D3E2E" w:rsidP="00AA42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Специальная подготовка (</w:t>
            </w:r>
            <w:proofErr w:type="spellStart"/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Кольцов В.И.,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1-27а К</w:t>
            </w:r>
          </w:p>
        </w:tc>
      </w:tr>
      <w:tr w:rsidR="006D3E2E" w:rsidRPr="00F8389D" w:rsidTr="00902C1F">
        <w:trPr>
          <w:trHeight w:val="120"/>
        </w:trPr>
        <w:tc>
          <w:tcPr>
            <w:tcW w:w="449" w:type="pct"/>
            <w:vMerge w:val="restart"/>
            <w:vAlign w:val="center"/>
          </w:tcPr>
          <w:p w:rsidR="006D3E2E" w:rsidRPr="00D23AAF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6D3E2E" w:rsidRPr="00AA42CE" w:rsidRDefault="006D3E2E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6D3E2E" w:rsidRPr="006D3E2E" w:rsidRDefault="006D3E2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Расследование компьютерных инцидентов (Л), доцент </w:t>
            </w:r>
            <w:proofErr w:type="spell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Яриков</w:t>
            </w:r>
            <w:proofErr w:type="spell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 В.Г.,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D3E2E" w:rsidRPr="00F8389D" w:rsidTr="00B06618">
        <w:trPr>
          <w:trHeight w:val="120"/>
        </w:trPr>
        <w:tc>
          <w:tcPr>
            <w:tcW w:w="449" w:type="pct"/>
            <w:vMerge/>
            <w:vAlign w:val="center"/>
          </w:tcPr>
          <w:p w:rsidR="006D3E2E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D3E2E" w:rsidRPr="00AA42CE" w:rsidRDefault="006D3E2E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D3E2E" w:rsidRPr="006D3E2E" w:rsidRDefault="006D3E2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3E2E" w:rsidRPr="00F8389D" w:rsidTr="000D5080">
        <w:trPr>
          <w:trHeight w:val="135"/>
        </w:trPr>
        <w:tc>
          <w:tcPr>
            <w:tcW w:w="449" w:type="pct"/>
            <w:vMerge/>
            <w:vAlign w:val="center"/>
          </w:tcPr>
          <w:p w:rsidR="006D3E2E" w:rsidRPr="00D23AAF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D3E2E" w:rsidRPr="00AA42CE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6D3E2E" w:rsidRPr="006D3E2E" w:rsidRDefault="006D3E2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систем обнаружения, предупреждения компьютерных атак (</w:t>
            </w:r>
            <w:proofErr w:type="spellStart"/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Жуйков</w:t>
            </w:r>
            <w:proofErr w:type="spell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6D3E2E" w:rsidRPr="00F8389D" w:rsidTr="000D5080">
        <w:trPr>
          <w:trHeight w:val="135"/>
        </w:trPr>
        <w:tc>
          <w:tcPr>
            <w:tcW w:w="449" w:type="pct"/>
            <w:vMerge/>
            <w:vAlign w:val="center"/>
          </w:tcPr>
          <w:p w:rsidR="006D3E2E" w:rsidRPr="00D23AAF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D3E2E" w:rsidRPr="00AA42CE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D3E2E" w:rsidRPr="006D3E2E" w:rsidRDefault="006D3E2E" w:rsidP="007919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Расследование компьютерных инцидентов (</w:t>
            </w:r>
            <w:proofErr w:type="spellStart"/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Яриков</w:t>
            </w:r>
            <w:proofErr w:type="spell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 В.Г.,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6D3E2E" w:rsidRPr="00F8389D" w:rsidTr="000D5080">
        <w:trPr>
          <w:trHeight w:val="233"/>
        </w:trPr>
        <w:tc>
          <w:tcPr>
            <w:tcW w:w="449" w:type="pct"/>
            <w:vMerge/>
            <w:vAlign w:val="center"/>
          </w:tcPr>
          <w:p w:rsidR="006D3E2E" w:rsidRPr="00D23AAF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D3E2E" w:rsidRPr="00AA42CE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6D3E2E" w:rsidRPr="006D3E2E" w:rsidRDefault="006D3E2E" w:rsidP="00817E6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систем обнаружения, предупреждения компьютерных атак (</w:t>
            </w:r>
            <w:proofErr w:type="spellStart"/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Жуйков</w:t>
            </w:r>
            <w:proofErr w:type="spell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6D3E2E" w:rsidRPr="00F8389D" w:rsidTr="000D5080">
        <w:trPr>
          <w:trHeight w:val="232"/>
        </w:trPr>
        <w:tc>
          <w:tcPr>
            <w:tcW w:w="449" w:type="pct"/>
            <w:vMerge/>
            <w:vAlign w:val="center"/>
          </w:tcPr>
          <w:p w:rsidR="006D3E2E" w:rsidRPr="00D23AAF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D3E2E" w:rsidRPr="00AA42CE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D3E2E" w:rsidRPr="006D3E2E" w:rsidRDefault="006D3E2E" w:rsidP="00817E6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Расследование компьютерных инцидентов (</w:t>
            </w:r>
            <w:proofErr w:type="spellStart"/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Яриков</w:t>
            </w:r>
            <w:proofErr w:type="spell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 В.Г.,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6D3E2E" w:rsidRPr="00F8389D" w:rsidTr="000D5080">
        <w:trPr>
          <w:trHeight w:val="196"/>
        </w:trPr>
        <w:tc>
          <w:tcPr>
            <w:tcW w:w="449" w:type="pct"/>
            <w:vMerge w:val="restart"/>
            <w:vAlign w:val="center"/>
          </w:tcPr>
          <w:p w:rsidR="006D3E2E" w:rsidRPr="00D23AAF" w:rsidRDefault="006D3E2E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6D3E2E" w:rsidRPr="00AA42CE" w:rsidRDefault="006D3E2E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6D3E2E" w:rsidRPr="006D3E2E" w:rsidRDefault="006D3E2E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Компьютерная экспертиза (</w:t>
            </w:r>
            <w:proofErr w:type="spellStart"/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6D3E2E" w:rsidRPr="00F8389D" w:rsidTr="000D5080">
        <w:trPr>
          <w:trHeight w:val="196"/>
        </w:trPr>
        <w:tc>
          <w:tcPr>
            <w:tcW w:w="449" w:type="pct"/>
            <w:vMerge/>
            <w:vAlign w:val="center"/>
          </w:tcPr>
          <w:p w:rsidR="006D3E2E" w:rsidRPr="00D23AAF" w:rsidRDefault="006D3E2E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D3E2E" w:rsidRPr="00AA42CE" w:rsidRDefault="006D3E2E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D3E2E" w:rsidRPr="006D3E2E" w:rsidRDefault="006D3E2E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Технологии защищенного документооборота (</w:t>
            </w:r>
            <w:proofErr w:type="spellStart"/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Петрищева Т.С.,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AE09CB" w:rsidRPr="00F8389D" w:rsidTr="00AE09CB">
        <w:trPr>
          <w:trHeight w:val="220"/>
        </w:trPr>
        <w:tc>
          <w:tcPr>
            <w:tcW w:w="449" w:type="pct"/>
            <w:vMerge/>
            <w:vAlign w:val="center"/>
          </w:tcPr>
          <w:p w:rsidR="00AE09CB" w:rsidRPr="00D23AAF" w:rsidRDefault="00AE09CB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E09CB" w:rsidRPr="00AA42CE" w:rsidRDefault="00AE09CB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AE09CB" w:rsidRPr="006D3E2E" w:rsidRDefault="00AE09CB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Компьютерная экспертиза (</w:t>
            </w:r>
            <w:proofErr w:type="spellStart"/>
            <w:proofErr w:type="gramStart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AE09CB" w:rsidRPr="00F8389D" w:rsidTr="00AE09CB">
        <w:trPr>
          <w:trHeight w:val="113"/>
        </w:trPr>
        <w:tc>
          <w:tcPr>
            <w:tcW w:w="449" w:type="pct"/>
            <w:vMerge w:val="restart"/>
            <w:vAlign w:val="center"/>
          </w:tcPr>
          <w:p w:rsidR="00AE09CB" w:rsidRPr="00D23AAF" w:rsidRDefault="00AE09CB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AAF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AE09CB" w:rsidRPr="00AA42CE" w:rsidRDefault="00AE09CB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Align w:val="center"/>
          </w:tcPr>
          <w:p w:rsidR="00AE09CB" w:rsidRPr="006D3E2E" w:rsidRDefault="00AE09CB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Инструментальное обеспечение компьютерной экспертизы (</w:t>
            </w:r>
            <w:proofErr w:type="spellStart"/>
            <w:proofErr w:type="gramStart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Панфилов А.В.,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AE09CB" w:rsidRPr="00F8389D" w:rsidTr="000D5080">
        <w:trPr>
          <w:trHeight w:val="112"/>
        </w:trPr>
        <w:tc>
          <w:tcPr>
            <w:tcW w:w="449" w:type="pct"/>
            <w:vMerge/>
            <w:vAlign w:val="center"/>
          </w:tcPr>
          <w:p w:rsidR="00AE09CB" w:rsidRPr="00D23AAF" w:rsidRDefault="00AE09CB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E09CB" w:rsidRDefault="00AE09CB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AE09CB" w:rsidRPr="006D3E2E" w:rsidRDefault="00AE09CB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Инструментальное обеспечение компьютерной экспертизы (</w:t>
            </w:r>
            <w:proofErr w:type="spellStart"/>
            <w:proofErr w:type="gramStart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Панфилов А.В.,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AE09CB" w:rsidRPr="00F8389D" w:rsidTr="00AE09CB">
        <w:trPr>
          <w:trHeight w:val="113"/>
        </w:trPr>
        <w:tc>
          <w:tcPr>
            <w:tcW w:w="449" w:type="pct"/>
            <w:vMerge/>
            <w:vAlign w:val="center"/>
          </w:tcPr>
          <w:p w:rsidR="00AE09CB" w:rsidRPr="00D23AAF" w:rsidRDefault="00AE09CB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E09CB" w:rsidRPr="00AA42CE" w:rsidRDefault="00AE09CB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AE09CB" w:rsidRPr="006D3E2E" w:rsidRDefault="00AE09CB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Инструментальное обеспечение компьютерной экспертизы (</w:t>
            </w:r>
            <w:proofErr w:type="spellStart"/>
            <w:proofErr w:type="gramStart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Панфилов А.В.,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AE09CB" w:rsidRPr="00F8389D" w:rsidTr="000D5080">
        <w:trPr>
          <w:trHeight w:val="112"/>
        </w:trPr>
        <w:tc>
          <w:tcPr>
            <w:tcW w:w="449" w:type="pct"/>
            <w:vMerge/>
            <w:vAlign w:val="center"/>
          </w:tcPr>
          <w:p w:rsidR="00AE09CB" w:rsidRPr="00D23AAF" w:rsidRDefault="00AE09CB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E09CB" w:rsidRPr="00AA42CE" w:rsidRDefault="00AE09CB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AE09CB" w:rsidRPr="006D3E2E" w:rsidRDefault="00AE09CB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Инструментальное обеспечение компьютерной экспертизы (</w:t>
            </w:r>
            <w:proofErr w:type="spellStart"/>
            <w:proofErr w:type="gramStart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Панфилов А.В.,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AE09CB" w:rsidRPr="00F8389D" w:rsidTr="000D5080">
        <w:trPr>
          <w:trHeight w:val="279"/>
        </w:trPr>
        <w:tc>
          <w:tcPr>
            <w:tcW w:w="449" w:type="pct"/>
            <w:vMerge/>
            <w:vAlign w:val="center"/>
          </w:tcPr>
          <w:p w:rsidR="00AE09CB" w:rsidRPr="00F8389D" w:rsidRDefault="00AE09CB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E09CB" w:rsidRPr="00AA42CE" w:rsidRDefault="00AE09CB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AE09CB" w:rsidRPr="00AE09CB" w:rsidRDefault="00AE09CB" w:rsidP="000D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Нормативная и методическая документация по аттестации объектов информатизации (</w:t>
            </w:r>
            <w:proofErr w:type="spellStart"/>
            <w:proofErr w:type="gramStart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Радченко Д.П.,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AE09CB" w:rsidRPr="00F8389D" w:rsidTr="000D5080">
        <w:trPr>
          <w:trHeight w:val="113"/>
        </w:trPr>
        <w:tc>
          <w:tcPr>
            <w:tcW w:w="449" w:type="pct"/>
            <w:vMerge/>
            <w:vAlign w:val="center"/>
          </w:tcPr>
          <w:p w:rsidR="00AE09CB" w:rsidRPr="00D23AAF" w:rsidRDefault="00AE09CB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E09CB" w:rsidRPr="00AA42CE" w:rsidRDefault="00AE09CB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AE09CB" w:rsidRPr="00AE09CB" w:rsidRDefault="00AE09CB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C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Нормативная и методическая документация по аттестации объектов информатизации (Л), старший преподаватель Радченко Д.П.,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AE09CB" w:rsidRPr="00F8389D" w:rsidTr="005B79A9">
        <w:trPr>
          <w:trHeight w:val="113"/>
        </w:trPr>
        <w:tc>
          <w:tcPr>
            <w:tcW w:w="449" w:type="pct"/>
            <w:vMerge/>
          </w:tcPr>
          <w:p w:rsidR="00AE09CB" w:rsidRDefault="00AE09CB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E09CB" w:rsidRPr="00AA42CE" w:rsidRDefault="00AE09CB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AE09CB" w:rsidRPr="00AE09CB" w:rsidRDefault="00AE09CB" w:rsidP="000D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Нормативная и методическая документация по аттестации объектов информатизации (</w:t>
            </w:r>
            <w:proofErr w:type="spellStart"/>
            <w:proofErr w:type="gramStart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E09CB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Радченко Д.П.,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AE09CB" w:rsidRPr="00F8389D" w:rsidTr="005B79A9">
        <w:trPr>
          <w:trHeight w:val="112"/>
        </w:trPr>
        <w:tc>
          <w:tcPr>
            <w:tcW w:w="449" w:type="pct"/>
            <w:vMerge/>
          </w:tcPr>
          <w:p w:rsidR="00AE09CB" w:rsidRDefault="00AE09CB" w:rsidP="00B35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E09CB" w:rsidRPr="00F8389D" w:rsidRDefault="00AE09CB" w:rsidP="00B35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AE09CB" w:rsidRPr="00AE09CB" w:rsidRDefault="00AE09CB" w:rsidP="00B35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C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Нормативная и методическая документация по аттестации объектов информатизации (Л), старший преподаватель Радченко Д.П., </w:t>
            </w:r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AE0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</w:tbl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407E" w:rsidRDefault="00BE407E" w:rsidP="00BE40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11"/>
        <w:gridCol w:w="1302"/>
        <w:gridCol w:w="13207"/>
      </w:tblGrid>
      <w:tr w:rsidR="00BE407E" w:rsidRPr="00F8389D" w:rsidTr="00DF5777">
        <w:trPr>
          <w:trHeight w:val="242"/>
        </w:trPr>
        <w:tc>
          <w:tcPr>
            <w:tcW w:w="443" w:type="pct"/>
          </w:tcPr>
          <w:p w:rsidR="00BE407E" w:rsidRPr="00F8389D" w:rsidRDefault="00BE407E" w:rsidP="00DF5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" w:type="pct"/>
          </w:tcPr>
          <w:p w:rsidR="00BE407E" w:rsidRPr="00F8389D" w:rsidRDefault="00BE407E" w:rsidP="00DF5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BE407E" w:rsidRPr="00F8389D" w:rsidRDefault="00B81AF1" w:rsidP="00902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="00BE40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37F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02C1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E40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407E" w:rsidRPr="00F8389D" w:rsidTr="00DF5777">
        <w:tc>
          <w:tcPr>
            <w:tcW w:w="443" w:type="pct"/>
          </w:tcPr>
          <w:p w:rsidR="00BE407E" w:rsidRPr="001023DB" w:rsidRDefault="00023BA5" w:rsidP="000D5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B79A9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E407E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 w:rsidR="000D508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9" w:type="pct"/>
          </w:tcPr>
          <w:p w:rsidR="00BE407E" w:rsidRPr="001023DB" w:rsidRDefault="00BE407E" w:rsidP="00BE4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8" w:type="pct"/>
          </w:tcPr>
          <w:p w:rsidR="00BE407E" w:rsidRPr="00F8389D" w:rsidRDefault="006D3E2E" w:rsidP="006D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экспертная практика (</w:t>
            </w:r>
            <w:proofErr w:type="spellStart"/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), доцент Петров М.В.,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5080"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2-04</w:t>
            </w:r>
            <w:r w:rsidR="000D5080"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023BA5" w:rsidRPr="00F8389D" w:rsidTr="00DF5777">
        <w:tc>
          <w:tcPr>
            <w:tcW w:w="443" w:type="pct"/>
          </w:tcPr>
          <w:p w:rsidR="00023BA5" w:rsidRPr="001023DB" w:rsidRDefault="001A35DC" w:rsidP="000D5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023BA5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023BA5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D508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9" w:type="pct"/>
          </w:tcPr>
          <w:p w:rsidR="00023BA5" w:rsidRPr="001023DB" w:rsidRDefault="00023BA5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8" w:type="pct"/>
          </w:tcPr>
          <w:p w:rsidR="00023BA5" w:rsidRPr="00F8389D" w:rsidRDefault="006D3E2E" w:rsidP="006D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экспертная практика (</w:t>
            </w:r>
            <w:proofErr w:type="spellStart"/>
            <w:proofErr w:type="gramStart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D3E2E">
              <w:rPr>
                <w:rFonts w:ascii="Times New Roman" w:hAnsi="Times New Roman" w:cs="Times New Roman"/>
                <w:sz w:val="20"/>
                <w:szCs w:val="20"/>
              </w:rPr>
              <w:t>), доцент Петров М.В.,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5080"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2-24б</w:t>
            </w:r>
            <w:r w:rsidR="000D5080" w:rsidRPr="000D50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</w:tbl>
    <w:p w:rsidR="00BE407E" w:rsidRDefault="00BE407E" w:rsidP="00BE40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07E" w:rsidRDefault="006D3E2E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E2E">
        <w:rPr>
          <w:rFonts w:ascii="Times New Roman" w:hAnsi="Times New Roman" w:cs="Times New Roman"/>
          <w:sz w:val="20"/>
          <w:szCs w:val="20"/>
        </w:rPr>
        <w:t xml:space="preserve">Производственная практика, экспертная практика </w:t>
      </w:r>
      <w:r w:rsidR="00BE407E">
        <w:rPr>
          <w:rFonts w:ascii="Times New Roman" w:hAnsi="Times New Roman" w:cs="Times New Roman"/>
          <w:sz w:val="20"/>
          <w:szCs w:val="20"/>
        </w:rPr>
        <w:t xml:space="preserve">с </w:t>
      </w:r>
      <w:r w:rsidR="00BE407E" w:rsidRPr="00BE407E">
        <w:rPr>
          <w:rFonts w:ascii="Times New Roman" w:hAnsi="Times New Roman" w:cs="Times New Roman"/>
          <w:sz w:val="20"/>
          <w:szCs w:val="20"/>
        </w:rPr>
        <w:t>0</w:t>
      </w:r>
      <w:r w:rsidR="005B79A9">
        <w:rPr>
          <w:rFonts w:ascii="Times New Roman" w:hAnsi="Times New Roman" w:cs="Times New Roman"/>
          <w:sz w:val="20"/>
          <w:szCs w:val="20"/>
        </w:rPr>
        <w:t>1</w:t>
      </w:r>
      <w:r w:rsidR="00BE407E" w:rsidRPr="00BE407E">
        <w:rPr>
          <w:rFonts w:ascii="Times New Roman" w:hAnsi="Times New Roman" w:cs="Times New Roman"/>
          <w:sz w:val="20"/>
          <w:szCs w:val="20"/>
        </w:rPr>
        <w:t>.12.202</w:t>
      </w:r>
      <w:r w:rsidR="000D5080">
        <w:rPr>
          <w:rFonts w:ascii="Times New Roman" w:hAnsi="Times New Roman" w:cs="Times New Roman"/>
          <w:sz w:val="20"/>
          <w:szCs w:val="20"/>
        </w:rPr>
        <w:t>3</w:t>
      </w:r>
      <w:r w:rsidR="00BE407E">
        <w:rPr>
          <w:rFonts w:ascii="Times New Roman" w:hAnsi="Times New Roman" w:cs="Times New Roman"/>
          <w:sz w:val="20"/>
          <w:szCs w:val="20"/>
        </w:rPr>
        <w:t xml:space="preserve"> г по </w:t>
      </w:r>
      <w:r w:rsidR="005B79A9">
        <w:rPr>
          <w:rFonts w:ascii="Times New Roman" w:hAnsi="Times New Roman" w:cs="Times New Roman"/>
          <w:sz w:val="20"/>
          <w:szCs w:val="20"/>
        </w:rPr>
        <w:t>28</w:t>
      </w:r>
      <w:r w:rsidR="00BE407E" w:rsidRPr="00BE407E">
        <w:rPr>
          <w:rFonts w:ascii="Times New Roman" w:hAnsi="Times New Roman" w:cs="Times New Roman"/>
          <w:sz w:val="20"/>
          <w:szCs w:val="20"/>
        </w:rPr>
        <w:t>.</w:t>
      </w:r>
      <w:r w:rsidR="005B79A9">
        <w:rPr>
          <w:rFonts w:ascii="Times New Roman" w:hAnsi="Times New Roman" w:cs="Times New Roman"/>
          <w:sz w:val="20"/>
          <w:szCs w:val="20"/>
        </w:rPr>
        <w:t>12</w:t>
      </w:r>
      <w:r w:rsidR="00BE407E" w:rsidRPr="00BE407E">
        <w:rPr>
          <w:rFonts w:ascii="Times New Roman" w:hAnsi="Times New Roman" w:cs="Times New Roman"/>
          <w:sz w:val="20"/>
          <w:szCs w:val="20"/>
        </w:rPr>
        <w:t>.202</w:t>
      </w:r>
      <w:r w:rsidR="000D5080">
        <w:rPr>
          <w:rFonts w:ascii="Times New Roman" w:hAnsi="Times New Roman" w:cs="Times New Roman"/>
          <w:sz w:val="20"/>
          <w:szCs w:val="20"/>
        </w:rPr>
        <w:t>3</w:t>
      </w:r>
      <w:r w:rsidR="00BE407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E407E" w:rsidRDefault="00BE407E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290" w:rsidRDefault="00C4229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290" w:rsidRDefault="00C4229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C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23BA5"/>
    <w:rsid w:val="00062BCD"/>
    <w:rsid w:val="00066F41"/>
    <w:rsid w:val="000B2E46"/>
    <w:rsid w:val="000C4F2B"/>
    <w:rsid w:val="000D5080"/>
    <w:rsid w:val="001023DB"/>
    <w:rsid w:val="00121A10"/>
    <w:rsid w:val="0012570D"/>
    <w:rsid w:val="0013656B"/>
    <w:rsid w:val="00146C6B"/>
    <w:rsid w:val="00165903"/>
    <w:rsid w:val="00182551"/>
    <w:rsid w:val="0019277B"/>
    <w:rsid w:val="001A35DC"/>
    <w:rsid w:val="001F046D"/>
    <w:rsid w:val="001F26D7"/>
    <w:rsid w:val="00212E51"/>
    <w:rsid w:val="00231E62"/>
    <w:rsid w:val="002367DC"/>
    <w:rsid w:val="0024488E"/>
    <w:rsid w:val="00264EFC"/>
    <w:rsid w:val="0026774E"/>
    <w:rsid w:val="00276F50"/>
    <w:rsid w:val="002D2398"/>
    <w:rsid w:val="002D5040"/>
    <w:rsid w:val="002E5A41"/>
    <w:rsid w:val="002F2A95"/>
    <w:rsid w:val="00317DF6"/>
    <w:rsid w:val="00325E5F"/>
    <w:rsid w:val="0034543A"/>
    <w:rsid w:val="00394144"/>
    <w:rsid w:val="003A6783"/>
    <w:rsid w:val="003B0EB4"/>
    <w:rsid w:val="003E5304"/>
    <w:rsid w:val="00411526"/>
    <w:rsid w:val="004900EB"/>
    <w:rsid w:val="004C7C59"/>
    <w:rsid w:val="004D4CE6"/>
    <w:rsid w:val="004F60F7"/>
    <w:rsid w:val="0050022B"/>
    <w:rsid w:val="005340DB"/>
    <w:rsid w:val="00544DF3"/>
    <w:rsid w:val="00546C41"/>
    <w:rsid w:val="00582A57"/>
    <w:rsid w:val="005A1741"/>
    <w:rsid w:val="005A2BEC"/>
    <w:rsid w:val="005A6AAD"/>
    <w:rsid w:val="005B4D3C"/>
    <w:rsid w:val="005B79A9"/>
    <w:rsid w:val="005D105C"/>
    <w:rsid w:val="005D6213"/>
    <w:rsid w:val="005E09C3"/>
    <w:rsid w:val="005F4282"/>
    <w:rsid w:val="0061347E"/>
    <w:rsid w:val="006227A2"/>
    <w:rsid w:val="00626D5B"/>
    <w:rsid w:val="00637F20"/>
    <w:rsid w:val="00655E0A"/>
    <w:rsid w:val="006622AF"/>
    <w:rsid w:val="00680D72"/>
    <w:rsid w:val="006867F9"/>
    <w:rsid w:val="006B5DD0"/>
    <w:rsid w:val="006D3E2E"/>
    <w:rsid w:val="006E265B"/>
    <w:rsid w:val="00704714"/>
    <w:rsid w:val="00716E50"/>
    <w:rsid w:val="00772284"/>
    <w:rsid w:val="007820A0"/>
    <w:rsid w:val="007A5296"/>
    <w:rsid w:val="007D4F04"/>
    <w:rsid w:val="007E7FC6"/>
    <w:rsid w:val="007F33D0"/>
    <w:rsid w:val="00806AFA"/>
    <w:rsid w:val="00807D0B"/>
    <w:rsid w:val="00820067"/>
    <w:rsid w:val="00843A47"/>
    <w:rsid w:val="00855A03"/>
    <w:rsid w:val="008666C2"/>
    <w:rsid w:val="00894B97"/>
    <w:rsid w:val="00895D21"/>
    <w:rsid w:val="008A28FC"/>
    <w:rsid w:val="008D2A1A"/>
    <w:rsid w:val="00902C1F"/>
    <w:rsid w:val="00924508"/>
    <w:rsid w:val="0094612C"/>
    <w:rsid w:val="00971A98"/>
    <w:rsid w:val="00983B7B"/>
    <w:rsid w:val="00985C94"/>
    <w:rsid w:val="00991ED1"/>
    <w:rsid w:val="009B0D52"/>
    <w:rsid w:val="009D6295"/>
    <w:rsid w:val="009E1C63"/>
    <w:rsid w:val="00A107BC"/>
    <w:rsid w:val="00A30FA5"/>
    <w:rsid w:val="00A32D3B"/>
    <w:rsid w:val="00A636F2"/>
    <w:rsid w:val="00A64484"/>
    <w:rsid w:val="00A644B5"/>
    <w:rsid w:val="00A661EE"/>
    <w:rsid w:val="00AA42CE"/>
    <w:rsid w:val="00AA485A"/>
    <w:rsid w:val="00AC10C8"/>
    <w:rsid w:val="00AC2019"/>
    <w:rsid w:val="00AD707F"/>
    <w:rsid w:val="00AE09CB"/>
    <w:rsid w:val="00AE3E48"/>
    <w:rsid w:val="00AF1C21"/>
    <w:rsid w:val="00B06618"/>
    <w:rsid w:val="00B06B39"/>
    <w:rsid w:val="00B06B3A"/>
    <w:rsid w:val="00B21AED"/>
    <w:rsid w:val="00B358E1"/>
    <w:rsid w:val="00B40549"/>
    <w:rsid w:val="00B53244"/>
    <w:rsid w:val="00B66DE9"/>
    <w:rsid w:val="00B720E5"/>
    <w:rsid w:val="00B737B9"/>
    <w:rsid w:val="00B81AF1"/>
    <w:rsid w:val="00BA5714"/>
    <w:rsid w:val="00BC4F8B"/>
    <w:rsid w:val="00BD2760"/>
    <w:rsid w:val="00BD3086"/>
    <w:rsid w:val="00BE407E"/>
    <w:rsid w:val="00BE78DD"/>
    <w:rsid w:val="00C01E85"/>
    <w:rsid w:val="00C2628D"/>
    <w:rsid w:val="00C3008A"/>
    <w:rsid w:val="00C35A42"/>
    <w:rsid w:val="00C41587"/>
    <w:rsid w:val="00C42290"/>
    <w:rsid w:val="00C46AFB"/>
    <w:rsid w:val="00C711B4"/>
    <w:rsid w:val="00C72337"/>
    <w:rsid w:val="00CA2E17"/>
    <w:rsid w:val="00CA4740"/>
    <w:rsid w:val="00CA598E"/>
    <w:rsid w:val="00CF15E0"/>
    <w:rsid w:val="00D02405"/>
    <w:rsid w:val="00D23AAF"/>
    <w:rsid w:val="00D9668B"/>
    <w:rsid w:val="00DC3C6D"/>
    <w:rsid w:val="00DD0E39"/>
    <w:rsid w:val="00DD5401"/>
    <w:rsid w:val="00DF2A87"/>
    <w:rsid w:val="00DF376A"/>
    <w:rsid w:val="00E21FEB"/>
    <w:rsid w:val="00E249F8"/>
    <w:rsid w:val="00E436AC"/>
    <w:rsid w:val="00E71694"/>
    <w:rsid w:val="00EA3BF7"/>
    <w:rsid w:val="00EA5B9A"/>
    <w:rsid w:val="00EA7F20"/>
    <w:rsid w:val="00ED3E31"/>
    <w:rsid w:val="00EF5E99"/>
    <w:rsid w:val="00F05F0D"/>
    <w:rsid w:val="00F108D2"/>
    <w:rsid w:val="00F5131D"/>
    <w:rsid w:val="00F8389D"/>
    <w:rsid w:val="00FA0086"/>
    <w:rsid w:val="00FD4C77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78A0-D0C4-4355-9E10-D151EC17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2022-09-20T11:26:00Z</cp:lastPrinted>
  <dcterms:created xsi:type="dcterms:W3CDTF">2023-08-28T15:35:00Z</dcterms:created>
  <dcterms:modified xsi:type="dcterms:W3CDTF">2023-08-28T15:51:00Z</dcterms:modified>
</cp:coreProperties>
</file>