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8E" w:rsidRDefault="00AA3216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1D2F8E" w:rsidRDefault="00AA321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распоряжению от «__»____20__г.</w:t>
      </w:r>
    </w:p>
    <w:p w:rsidR="001D2F8E" w:rsidRDefault="00AA3216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1D2F8E" w:rsidRDefault="001D2F8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D2F8E" w:rsidRDefault="00AA32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Расписание летней зачетно-экзаменационной сессии 202</w:t>
      </w:r>
      <w:r w:rsidR="009C1C5A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9C1C5A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  <w:r w:rsidR="009C1C5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2 курса направления подготовки бакалавров </w:t>
      </w:r>
      <w:r>
        <w:rPr>
          <w:rFonts w:ascii="Times New Roman" w:eastAsia="Courier New" w:hAnsi="Times New Roman" w:cs="Times New Roman"/>
          <w:b/>
          <w:bCs/>
          <w:sz w:val="20"/>
          <w:szCs w:val="20"/>
        </w:rPr>
        <w:t>«Нанотехнологии и микросистемная техника»</w:t>
      </w:r>
    </w:p>
    <w:p w:rsidR="001D2F8E" w:rsidRDefault="009C1C5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физико-технического института </w:t>
      </w:r>
      <w:r w:rsidR="00AA32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очной формы обучения</w:t>
      </w:r>
    </w:p>
    <w:p w:rsidR="001D2F8E" w:rsidRDefault="001D2F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96"/>
        <w:gridCol w:w="1277"/>
        <w:gridCol w:w="6359"/>
        <w:gridCol w:w="6362"/>
      </w:tblGrid>
      <w:tr w:rsidR="009C1C5A" w:rsidTr="009C1C5A">
        <w:trPr>
          <w:trHeight w:val="343"/>
        </w:trPr>
        <w:tc>
          <w:tcPr>
            <w:tcW w:w="540" w:type="pct"/>
            <w:vAlign w:val="center"/>
          </w:tcPr>
          <w:p w:rsidR="009C1C5A" w:rsidRDefault="009C1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9C1C5A" w:rsidRDefault="009C1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07" w:type="pct"/>
            <w:vAlign w:val="center"/>
          </w:tcPr>
          <w:p w:rsidR="009C1C5A" w:rsidRDefault="009C1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026" w:type="pct"/>
            <w:vAlign w:val="center"/>
          </w:tcPr>
          <w:p w:rsidR="009C1C5A" w:rsidRDefault="009C1C5A" w:rsidP="009C1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НМТб-241</w:t>
            </w:r>
          </w:p>
        </w:tc>
        <w:tc>
          <w:tcPr>
            <w:tcW w:w="2027" w:type="pct"/>
            <w:vAlign w:val="center"/>
          </w:tcPr>
          <w:p w:rsidR="009C1C5A" w:rsidRDefault="009C1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НМТб-242</w:t>
            </w:r>
          </w:p>
        </w:tc>
      </w:tr>
      <w:tr w:rsidR="001D2F8E">
        <w:trPr>
          <w:trHeight w:val="186"/>
        </w:trPr>
        <w:tc>
          <w:tcPr>
            <w:tcW w:w="540" w:type="pct"/>
            <w:vMerge w:val="restart"/>
            <w:vAlign w:val="center"/>
          </w:tcPr>
          <w:p w:rsidR="001D2F8E" w:rsidRDefault="00AA3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1C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 w:rsidR="00D81C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1D2F8E" w:rsidRDefault="00AA3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  <w:vMerge w:val="restart"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gridSpan w:val="2"/>
          </w:tcPr>
          <w:p w:rsidR="001D2F8E" w:rsidRPr="00DC5EA2" w:rsidRDefault="00AA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A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методы искусственного интеллекта и системный анализ, старший преподаватель Докучаев Р.П., зачет </w:t>
            </w:r>
          </w:p>
        </w:tc>
      </w:tr>
      <w:tr w:rsidR="001D2F8E">
        <w:trPr>
          <w:trHeight w:val="273"/>
        </w:trPr>
        <w:tc>
          <w:tcPr>
            <w:tcW w:w="540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gridSpan w:val="2"/>
          </w:tcPr>
          <w:p w:rsidR="001D2F8E" w:rsidRPr="00DC5EA2" w:rsidRDefault="00AA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A2">
              <w:rPr>
                <w:rFonts w:ascii="Times New Roman" w:hAnsi="Times New Roman" w:cs="Times New Roman"/>
                <w:sz w:val="20"/>
                <w:szCs w:val="20"/>
              </w:rPr>
              <w:t>Правовые основы противодействия экстремизму, терроризму и коррупции, старший преподаватель Плещенко А.Н., зачет</w:t>
            </w:r>
          </w:p>
        </w:tc>
      </w:tr>
      <w:tr w:rsidR="001D2F8E">
        <w:trPr>
          <w:trHeight w:val="273"/>
        </w:trPr>
        <w:tc>
          <w:tcPr>
            <w:tcW w:w="540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gridSpan w:val="2"/>
          </w:tcPr>
          <w:p w:rsidR="001D2F8E" w:rsidRPr="00DC5EA2" w:rsidRDefault="00AA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A2">
              <w:rPr>
                <w:rFonts w:ascii="Times New Roman" w:hAnsi="Times New Roman" w:cs="Times New Roman"/>
                <w:sz w:val="20"/>
                <w:szCs w:val="20"/>
              </w:rPr>
              <w:t>Научно-технический перевод, доцент Медведева Л.В., зачет</w:t>
            </w:r>
          </w:p>
        </w:tc>
      </w:tr>
      <w:tr w:rsidR="00DC5EA2">
        <w:trPr>
          <w:trHeight w:val="273"/>
        </w:trPr>
        <w:tc>
          <w:tcPr>
            <w:tcW w:w="540" w:type="pct"/>
            <w:vMerge/>
            <w:vAlign w:val="center"/>
          </w:tcPr>
          <w:p w:rsidR="00DC5EA2" w:rsidRDefault="00DC5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DC5EA2" w:rsidRDefault="00DC5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gridSpan w:val="2"/>
          </w:tcPr>
          <w:p w:rsidR="00DC5EA2" w:rsidRPr="00DC5EA2" w:rsidRDefault="00DC5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A2">
              <w:rPr>
                <w:rFonts w:ascii="Times New Roman" w:hAnsi="Times New Roman" w:cs="Times New Roman"/>
                <w:sz w:val="20"/>
                <w:szCs w:val="20"/>
              </w:rPr>
              <w:t>Тайм-менеджмент, доцент Трилицкая О.Ю., зачет</w:t>
            </w:r>
          </w:p>
        </w:tc>
      </w:tr>
      <w:tr w:rsidR="001D2F8E">
        <w:trPr>
          <w:trHeight w:val="273"/>
        </w:trPr>
        <w:tc>
          <w:tcPr>
            <w:tcW w:w="540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gridSpan w:val="2"/>
          </w:tcPr>
          <w:p w:rsidR="001D2F8E" w:rsidRPr="00DC5EA2" w:rsidRDefault="00AA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Факультатив:</w:t>
            </w:r>
            <w:r w:rsidRPr="00DC5EA2">
              <w:rPr>
                <w:rFonts w:ascii="Times New Roman" w:hAnsi="Times New Roman" w:cs="Times New Roman"/>
                <w:sz w:val="20"/>
                <w:szCs w:val="20"/>
              </w:rPr>
              <w:t xml:space="preserve"> Практикум по обработке результатов измерений, доцент Борознина Е.В., зачет</w:t>
            </w:r>
          </w:p>
        </w:tc>
      </w:tr>
      <w:tr w:rsidR="001D2F8E">
        <w:trPr>
          <w:trHeight w:val="273"/>
        </w:trPr>
        <w:tc>
          <w:tcPr>
            <w:tcW w:w="540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gridSpan w:val="2"/>
            <w:vAlign w:val="center"/>
          </w:tcPr>
          <w:p w:rsidR="001D2F8E" w:rsidRPr="00DC5EA2" w:rsidRDefault="00AA3216" w:rsidP="00DC5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DC5EA2">
              <w:rPr>
                <w:rFonts w:ascii="Times New Roman" w:hAnsi="Times New Roman" w:cs="Times New Roman"/>
                <w:sz w:val="20"/>
                <w:szCs w:val="20"/>
              </w:rPr>
              <w:t xml:space="preserve"> Прикладная физическая культура (</w:t>
            </w:r>
            <w:r w:rsidR="00DC5EA2">
              <w:rPr>
                <w:rFonts w:ascii="Times New Roman" w:hAnsi="Times New Roman" w:cs="Times New Roman"/>
                <w:sz w:val="20"/>
                <w:szCs w:val="20"/>
              </w:rPr>
              <w:t>ОФП</w:t>
            </w:r>
            <w:r w:rsidRPr="00DC5EA2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DC5EA2" w:rsidRPr="00DC5EA2">
              <w:rPr>
                <w:rFonts w:ascii="Times New Roman" w:hAnsi="Times New Roman" w:cs="Times New Roman"/>
                <w:sz w:val="20"/>
                <w:szCs w:val="20"/>
              </w:rPr>
              <w:t>преподаватель Самарский Н.С., профессор Садовников Е.С.</w:t>
            </w:r>
            <w:r w:rsidRPr="00DC5EA2">
              <w:rPr>
                <w:rFonts w:ascii="Times New Roman" w:hAnsi="Times New Roman" w:cs="Times New Roman"/>
                <w:sz w:val="20"/>
                <w:szCs w:val="20"/>
              </w:rPr>
              <w:t>, зачет</w:t>
            </w:r>
          </w:p>
        </w:tc>
      </w:tr>
      <w:tr w:rsidR="001D2F8E">
        <w:trPr>
          <w:trHeight w:val="273"/>
        </w:trPr>
        <w:tc>
          <w:tcPr>
            <w:tcW w:w="540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gridSpan w:val="2"/>
          </w:tcPr>
          <w:p w:rsidR="001D2F8E" w:rsidRPr="004F464D" w:rsidRDefault="00AA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64D">
              <w:rPr>
                <w:rFonts w:ascii="Times New Roman" w:hAnsi="Times New Roman" w:cs="Times New Roman"/>
                <w:sz w:val="20"/>
                <w:szCs w:val="20"/>
              </w:rPr>
              <w:t>Коллоидная химия, доцент Шипаева Т.А., зачет с оценкой</w:t>
            </w:r>
          </w:p>
        </w:tc>
      </w:tr>
      <w:tr w:rsidR="001D2F8E">
        <w:trPr>
          <w:trHeight w:val="273"/>
        </w:trPr>
        <w:tc>
          <w:tcPr>
            <w:tcW w:w="540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1D2F8E" w:rsidRDefault="001D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gridSpan w:val="2"/>
          </w:tcPr>
          <w:p w:rsidR="001D2F8E" w:rsidRPr="004F464D" w:rsidRDefault="00AA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64D">
              <w:rPr>
                <w:rFonts w:ascii="Times New Roman" w:hAnsi="Times New Roman" w:cs="Times New Roman"/>
                <w:sz w:val="20"/>
                <w:szCs w:val="20"/>
              </w:rPr>
              <w:t>Электрохимия, старший преподаватель Акатьев В.В., зачет с оценкой</w:t>
            </w:r>
          </w:p>
        </w:tc>
      </w:tr>
      <w:tr w:rsidR="004F464D" w:rsidTr="004F464D">
        <w:trPr>
          <w:trHeight w:val="273"/>
        </w:trPr>
        <w:tc>
          <w:tcPr>
            <w:tcW w:w="540" w:type="pct"/>
            <w:vMerge/>
            <w:vAlign w:val="center"/>
          </w:tcPr>
          <w:p w:rsidR="004F464D" w:rsidRDefault="004F464D" w:rsidP="004F4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4F464D" w:rsidRDefault="004F464D" w:rsidP="004F4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26" w:type="pct"/>
          </w:tcPr>
          <w:p w:rsidR="004F464D" w:rsidRPr="009C1C5A" w:rsidRDefault="004F464D" w:rsidP="004F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20BA">
              <w:rPr>
                <w:rFonts w:ascii="Times New Roman" w:hAnsi="Times New Roman" w:cs="Times New Roman"/>
                <w:sz w:val="20"/>
                <w:szCs w:val="20"/>
              </w:rPr>
              <w:t>Проектирование способов решения задач в профессиональной деятельности, доцент Запороцков П.А</w:t>
            </w:r>
            <w:r w:rsidRPr="004F464D">
              <w:rPr>
                <w:rFonts w:ascii="Times New Roman" w:hAnsi="Times New Roman" w:cs="Times New Roman"/>
                <w:sz w:val="20"/>
                <w:szCs w:val="20"/>
              </w:rPr>
              <w:t>., зачет с оценкой</w:t>
            </w:r>
          </w:p>
        </w:tc>
        <w:tc>
          <w:tcPr>
            <w:tcW w:w="2027" w:type="pct"/>
          </w:tcPr>
          <w:p w:rsidR="004F464D" w:rsidRPr="009C1C5A" w:rsidRDefault="004F464D" w:rsidP="004F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20BA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способов решения задач в профессиональной деятельности,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профессор Запороцкова И.В</w:t>
            </w:r>
            <w:r w:rsidRPr="004F464D">
              <w:rPr>
                <w:rFonts w:ascii="Times New Roman" w:hAnsi="Times New Roman" w:cs="Times New Roman"/>
                <w:sz w:val="20"/>
                <w:szCs w:val="20"/>
              </w:rPr>
              <w:t>., зачет с оценкой</w:t>
            </w:r>
          </w:p>
        </w:tc>
      </w:tr>
      <w:tr w:rsidR="004F464D" w:rsidTr="004F464D">
        <w:trPr>
          <w:trHeight w:val="273"/>
        </w:trPr>
        <w:tc>
          <w:tcPr>
            <w:tcW w:w="540" w:type="pct"/>
            <w:vMerge/>
            <w:vAlign w:val="center"/>
          </w:tcPr>
          <w:p w:rsidR="004F464D" w:rsidRDefault="004F464D" w:rsidP="004F4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4F464D" w:rsidRDefault="004F464D" w:rsidP="004F4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26" w:type="pct"/>
          </w:tcPr>
          <w:p w:rsidR="004F464D" w:rsidRPr="004F464D" w:rsidRDefault="004F464D" w:rsidP="004F4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F464D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практика, научно-исследовательская работа (получение первичных умений и навыков научно-исследовательской работы), </w:t>
            </w:r>
            <w:r w:rsidRPr="004F46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620BA">
              <w:rPr>
                <w:rFonts w:ascii="Times New Roman" w:hAnsi="Times New Roman" w:cs="Times New Roman"/>
                <w:sz w:val="20"/>
                <w:szCs w:val="20"/>
              </w:rPr>
              <w:t>доцент Запороцков П.А</w:t>
            </w:r>
            <w:r w:rsidRPr="004F464D">
              <w:rPr>
                <w:rFonts w:ascii="Times New Roman" w:hAnsi="Times New Roman" w:cs="Times New Roman"/>
                <w:sz w:val="20"/>
                <w:szCs w:val="20"/>
              </w:rPr>
              <w:t>., зачет с оценкой</w:t>
            </w:r>
          </w:p>
        </w:tc>
        <w:tc>
          <w:tcPr>
            <w:tcW w:w="2027" w:type="pct"/>
          </w:tcPr>
          <w:p w:rsidR="004F464D" w:rsidRPr="004F464D" w:rsidRDefault="004F464D" w:rsidP="004F4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F464D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практика, научно-исследовательская работа (получение первичных умений и навыков научно-исследовательской работы), </w:t>
            </w:r>
            <w:r w:rsidRPr="004F464D">
              <w:rPr>
                <w:rFonts w:ascii="Times New Roman" w:hAnsi="Times New Roman" w:cs="Times New Roman"/>
                <w:sz w:val="20"/>
                <w:szCs w:val="20"/>
              </w:rPr>
              <w:br/>
              <w:t>профессор Запороцкова И.В., зачет с оценкой</w:t>
            </w:r>
          </w:p>
        </w:tc>
      </w:tr>
      <w:tr w:rsidR="00D81CA7">
        <w:tc>
          <w:tcPr>
            <w:tcW w:w="540" w:type="pct"/>
          </w:tcPr>
          <w:p w:rsidR="00D81CA7" w:rsidRPr="00C24370" w:rsidRDefault="00D81CA7" w:rsidP="00D81C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D81CA7" w:rsidRPr="00C24370" w:rsidRDefault="00D81CA7" w:rsidP="00D81C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407" w:type="pct"/>
          </w:tcPr>
          <w:p w:rsidR="00D81CA7" w:rsidRPr="00C24370" w:rsidRDefault="00D81CA7" w:rsidP="00D81C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4053" w:type="pct"/>
            <w:gridSpan w:val="2"/>
          </w:tcPr>
          <w:p w:rsidR="00D81CA7" w:rsidRPr="006A2201" w:rsidRDefault="00D81CA7" w:rsidP="00F54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Статистические методы анализа в профессиональной деятельности, профессор Яцышен В.В., </w:t>
            </w: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F54F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3-27</w:t>
            </w: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D81CA7">
        <w:tc>
          <w:tcPr>
            <w:tcW w:w="540" w:type="pct"/>
          </w:tcPr>
          <w:p w:rsidR="00D81CA7" w:rsidRPr="00C24370" w:rsidRDefault="00D81CA7" w:rsidP="00D81C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D81CA7" w:rsidRPr="00C24370" w:rsidRDefault="00D81CA7" w:rsidP="00D81C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407" w:type="pct"/>
          </w:tcPr>
          <w:p w:rsidR="00D81CA7" w:rsidRPr="00C24370" w:rsidRDefault="00D81CA7" w:rsidP="00D81C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4053" w:type="pct"/>
            <w:gridSpan w:val="2"/>
          </w:tcPr>
          <w:p w:rsidR="00D81CA7" w:rsidRPr="006A2201" w:rsidRDefault="00D81CA7" w:rsidP="00F54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Статистические методы анализа в профессиональной деятельности, профессор Яцышен В.В., </w:t>
            </w: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F54F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3-27</w:t>
            </w:r>
            <w:bookmarkStart w:id="0" w:name="_GoBack"/>
            <w:bookmarkEnd w:id="0"/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  <w:tr w:rsidR="00D81CA7">
        <w:tc>
          <w:tcPr>
            <w:tcW w:w="540" w:type="pct"/>
          </w:tcPr>
          <w:p w:rsidR="00D81CA7" w:rsidRDefault="00D81CA7" w:rsidP="00D81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29.06.2026</w:t>
            </w:r>
          </w:p>
          <w:p w:rsidR="00D81CA7" w:rsidRDefault="00D81CA7" w:rsidP="00D81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</w:tcPr>
          <w:p w:rsidR="00D81CA7" w:rsidRDefault="00D81CA7" w:rsidP="00D81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4053" w:type="pct"/>
            <w:gridSpan w:val="2"/>
          </w:tcPr>
          <w:p w:rsidR="00D81CA7" w:rsidRPr="00706B45" w:rsidRDefault="00D81CA7" w:rsidP="00D81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4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химия веществ и материалов, доцент Ермакова Т.А., </w:t>
            </w:r>
            <w:r w:rsidRPr="00706B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1-22 К</w:t>
            </w:r>
            <w:r w:rsidRPr="00706B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6B45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D81CA7">
        <w:tc>
          <w:tcPr>
            <w:tcW w:w="540" w:type="pct"/>
          </w:tcPr>
          <w:p w:rsidR="00D81CA7" w:rsidRDefault="00D81CA7" w:rsidP="00D81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30.06.2026</w:t>
            </w:r>
          </w:p>
          <w:p w:rsidR="00D81CA7" w:rsidRDefault="00D81CA7" w:rsidP="00D81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07" w:type="pct"/>
          </w:tcPr>
          <w:p w:rsidR="00D81CA7" w:rsidRDefault="00D81CA7" w:rsidP="00D81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4053" w:type="pct"/>
            <w:gridSpan w:val="2"/>
          </w:tcPr>
          <w:p w:rsidR="00D81CA7" w:rsidRPr="00706B45" w:rsidRDefault="00D81CA7" w:rsidP="00D81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4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химия веществ и материалов, доцент Ермакова Т.А., </w:t>
            </w:r>
            <w:r w:rsidRPr="00706B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1-22 К</w:t>
            </w:r>
            <w:r w:rsidRPr="00706B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6B45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  <w:tr w:rsidR="00D81CA7" w:rsidRPr="00706B45" w:rsidTr="00251B03">
        <w:trPr>
          <w:trHeight w:val="93"/>
        </w:trPr>
        <w:tc>
          <w:tcPr>
            <w:tcW w:w="540" w:type="pct"/>
            <w:vMerge w:val="restart"/>
          </w:tcPr>
          <w:p w:rsidR="00D81CA7" w:rsidRDefault="00D81CA7" w:rsidP="0025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07.06.2026</w:t>
            </w:r>
          </w:p>
          <w:p w:rsidR="00D81CA7" w:rsidRDefault="00D81CA7" w:rsidP="0025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07" w:type="pct"/>
          </w:tcPr>
          <w:p w:rsidR="00D81CA7" w:rsidRDefault="0034036E" w:rsidP="0025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D81CA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026" w:type="pct"/>
          </w:tcPr>
          <w:p w:rsidR="00D81CA7" w:rsidRPr="00706B45" w:rsidRDefault="00D81CA7" w:rsidP="00176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45">
              <w:rPr>
                <w:rFonts w:ascii="Times New Roman" w:hAnsi="Times New Roman" w:cs="Times New Roman"/>
                <w:sz w:val="20"/>
                <w:szCs w:val="20"/>
              </w:rPr>
              <w:t>Проектирование способов решения задач в профессиональной деятельности</w:t>
            </w:r>
            <w:r w:rsidR="001760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Запороцков П.А., профессор Борознин С.В., профессор Яцышен В.В., доцент Ермакова Т.А., доцент Борознина Е.В., старший преподаватель Смирнов К.О., старший преподаватель Кислова Т.В., старший преподаватель Звонарева Д.А., </w:t>
            </w:r>
            <w:r w:rsidRPr="00706B45">
              <w:rPr>
                <w:rFonts w:ascii="Times New Roman" w:hAnsi="Times New Roman" w:cs="Times New Roman"/>
                <w:sz w:val="20"/>
                <w:szCs w:val="20"/>
              </w:rPr>
              <w:t>курсовой проект</w:t>
            </w:r>
            <w:r w:rsidRPr="00706B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Ауд. 1-22 К</w:t>
            </w:r>
          </w:p>
        </w:tc>
        <w:tc>
          <w:tcPr>
            <w:tcW w:w="2027" w:type="pct"/>
          </w:tcPr>
          <w:p w:rsidR="00D81CA7" w:rsidRPr="00706B45" w:rsidRDefault="00D81CA7" w:rsidP="0025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CA7" w:rsidRPr="00706B45" w:rsidTr="00251B03">
        <w:trPr>
          <w:trHeight w:val="93"/>
        </w:trPr>
        <w:tc>
          <w:tcPr>
            <w:tcW w:w="540" w:type="pct"/>
            <w:vMerge/>
          </w:tcPr>
          <w:p w:rsidR="00D81CA7" w:rsidRDefault="00D81CA7" w:rsidP="0025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</w:tcPr>
          <w:p w:rsidR="00D81CA7" w:rsidRDefault="0034036E" w:rsidP="0025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026" w:type="pct"/>
          </w:tcPr>
          <w:p w:rsidR="00D81CA7" w:rsidRPr="00706B45" w:rsidRDefault="00D81CA7" w:rsidP="0025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pct"/>
          </w:tcPr>
          <w:p w:rsidR="00D81CA7" w:rsidRPr="00706B45" w:rsidRDefault="00D81CA7" w:rsidP="00176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45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способов решения задач в профессиональной деятельности,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профессор Борознин С.В., профессор Борознина Н.П</w:t>
            </w:r>
            <w:r w:rsidR="0017608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60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Ермакова Т.А., </w:t>
            </w:r>
            <w:r w:rsidRPr="00706B45">
              <w:rPr>
                <w:rFonts w:ascii="Times New Roman" w:hAnsi="Times New Roman" w:cs="Times New Roman"/>
                <w:sz w:val="20"/>
                <w:szCs w:val="20"/>
              </w:rPr>
              <w:t>курсовой проект</w:t>
            </w:r>
            <w:r w:rsidRPr="00706B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Ауд. 1-22 К</w:t>
            </w:r>
          </w:p>
        </w:tc>
      </w:tr>
    </w:tbl>
    <w:p w:rsidR="001D2F8E" w:rsidRDefault="001D2F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D2F8E" w:rsidRDefault="00AA32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1C5A">
        <w:rPr>
          <w:rFonts w:ascii="Times New Roman" w:hAnsi="Times New Roman" w:cs="Times New Roman"/>
          <w:sz w:val="20"/>
          <w:szCs w:val="20"/>
        </w:rPr>
        <w:t>В.А. Михайлова</w:t>
      </w:r>
    </w:p>
    <w:sectPr w:rsidR="001D2F8E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F8E" w:rsidRDefault="00AA3216">
      <w:pPr>
        <w:spacing w:line="240" w:lineRule="auto"/>
      </w:pPr>
      <w:r>
        <w:separator/>
      </w:r>
    </w:p>
  </w:endnote>
  <w:endnote w:type="continuationSeparator" w:id="0">
    <w:p w:rsidR="001D2F8E" w:rsidRDefault="00AA3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F8E" w:rsidRDefault="00AA3216">
      <w:pPr>
        <w:spacing w:after="0"/>
      </w:pPr>
      <w:r>
        <w:separator/>
      </w:r>
    </w:p>
  </w:footnote>
  <w:footnote w:type="continuationSeparator" w:id="0">
    <w:p w:rsidR="001D2F8E" w:rsidRDefault="00AA32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2"/>
    <w:rsid w:val="00013B12"/>
    <w:rsid w:val="0005176E"/>
    <w:rsid w:val="00053E51"/>
    <w:rsid w:val="0007627B"/>
    <w:rsid w:val="00084CAF"/>
    <w:rsid w:val="00090C25"/>
    <w:rsid w:val="000B74BB"/>
    <w:rsid w:val="000D72B9"/>
    <w:rsid w:val="000F2F04"/>
    <w:rsid w:val="001010FF"/>
    <w:rsid w:val="00166A86"/>
    <w:rsid w:val="00176086"/>
    <w:rsid w:val="001A09E8"/>
    <w:rsid w:val="001A12B0"/>
    <w:rsid w:val="001A27DE"/>
    <w:rsid w:val="001C72D3"/>
    <w:rsid w:val="001D2F8E"/>
    <w:rsid w:val="001D4440"/>
    <w:rsid w:val="001D7E46"/>
    <w:rsid w:val="001F484B"/>
    <w:rsid w:val="0021561E"/>
    <w:rsid w:val="002367DC"/>
    <w:rsid w:val="002524B7"/>
    <w:rsid w:val="00257C38"/>
    <w:rsid w:val="0027113F"/>
    <w:rsid w:val="00295DE5"/>
    <w:rsid w:val="002B0CB4"/>
    <w:rsid w:val="002D7733"/>
    <w:rsid w:val="002E0F06"/>
    <w:rsid w:val="003201C6"/>
    <w:rsid w:val="00322B47"/>
    <w:rsid w:val="0034036E"/>
    <w:rsid w:val="0038047E"/>
    <w:rsid w:val="003A43D3"/>
    <w:rsid w:val="003C6B5F"/>
    <w:rsid w:val="003D1BDF"/>
    <w:rsid w:val="003E4FFB"/>
    <w:rsid w:val="004301A4"/>
    <w:rsid w:val="004B0913"/>
    <w:rsid w:val="004C4E5D"/>
    <w:rsid w:val="004C5F9E"/>
    <w:rsid w:val="004E1E84"/>
    <w:rsid w:val="004E6D56"/>
    <w:rsid w:val="004F464D"/>
    <w:rsid w:val="004F7FB0"/>
    <w:rsid w:val="005A275A"/>
    <w:rsid w:val="005A709C"/>
    <w:rsid w:val="005F4282"/>
    <w:rsid w:val="00605F30"/>
    <w:rsid w:val="00611FA3"/>
    <w:rsid w:val="00620107"/>
    <w:rsid w:val="00624C9E"/>
    <w:rsid w:val="006339C1"/>
    <w:rsid w:val="006344E6"/>
    <w:rsid w:val="006C495D"/>
    <w:rsid w:val="006D4624"/>
    <w:rsid w:val="006E6876"/>
    <w:rsid w:val="006F6007"/>
    <w:rsid w:val="00706B45"/>
    <w:rsid w:val="0071726B"/>
    <w:rsid w:val="00720606"/>
    <w:rsid w:val="007322CA"/>
    <w:rsid w:val="00745939"/>
    <w:rsid w:val="007F4286"/>
    <w:rsid w:val="00830ACE"/>
    <w:rsid w:val="008450E8"/>
    <w:rsid w:val="00855B04"/>
    <w:rsid w:val="00863736"/>
    <w:rsid w:val="00883769"/>
    <w:rsid w:val="008A33B8"/>
    <w:rsid w:val="0094612C"/>
    <w:rsid w:val="0098055F"/>
    <w:rsid w:val="009963E9"/>
    <w:rsid w:val="00997CE6"/>
    <w:rsid w:val="009A754B"/>
    <w:rsid w:val="009B0461"/>
    <w:rsid w:val="009C1C5A"/>
    <w:rsid w:val="009C5705"/>
    <w:rsid w:val="009E5540"/>
    <w:rsid w:val="009F22A4"/>
    <w:rsid w:val="00A32D3B"/>
    <w:rsid w:val="00A434C0"/>
    <w:rsid w:val="00A44FC7"/>
    <w:rsid w:val="00A63862"/>
    <w:rsid w:val="00A9416A"/>
    <w:rsid w:val="00A95D4A"/>
    <w:rsid w:val="00AA3216"/>
    <w:rsid w:val="00AC10C8"/>
    <w:rsid w:val="00B050EF"/>
    <w:rsid w:val="00B12AD9"/>
    <w:rsid w:val="00B4053E"/>
    <w:rsid w:val="00B521FB"/>
    <w:rsid w:val="00BC473C"/>
    <w:rsid w:val="00BD2760"/>
    <w:rsid w:val="00BD44BD"/>
    <w:rsid w:val="00BE0733"/>
    <w:rsid w:val="00C240A8"/>
    <w:rsid w:val="00C41587"/>
    <w:rsid w:val="00C64F43"/>
    <w:rsid w:val="00C83C6C"/>
    <w:rsid w:val="00CA4854"/>
    <w:rsid w:val="00CA598E"/>
    <w:rsid w:val="00CA6749"/>
    <w:rsid w:val="00CE217A"/>
    <w:rsid w:val="00CF63DF"/>
    <w:rsid w:val="00D12B34"/>
    <w:rsid w:val="00D779CB"/>
    <w:rsid w:val="00D81CA7"/>
    <w:rsid w:val="00D96901"/>
    <w:rsid w:val="00DC5EA2"/>
    <w:rsid w:val="00DE4EF4"/>
    <w:rsid w:val="00E00806"/>
    <w:rsid w:val="00E94DC9"/>
    <w:rsid w:val="00E950F5"/>
    <w:rsid w:val="00EA068F"/>
    <w:rsid w:val="00EE66DA"/>
    <w:rsid w:val="00F25683"/>
    <w:rsid w:val="00F32A34"/>
    <w:rsid w:val="00F54F39"/>
    <w:rsid w:val="00F77DE7"/>
    <w:rsid w:val="00FB020E"/>
    <w:rsid w:val="00FB35A8"/>
    <w:rsid w:val="00FD204D"/>
    <w:rsid w:val="24D5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B72C"/>
  <w15:docId w15:val="{D464A8A2-D3A3-449F-8275-8D515E6B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misa35155@gmail.com</cp:lastModifiedBy>
  <cp:revision>6</cp:revision>
  <cp:lastPrinted>2025-04-28T08:00:00Z</cp:lastPrinted>
  <dcterms:created xsi:type="dcterms:W3CDTF">2026-04-04T08:17:00Z</dcterms:created>
  <dcterms:modified xsi:type="dcterms:W3CDTF">2026-04-04T10:18:00Z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C558C1FECB4C4A968EBA892355608E5E_12</vt:lpwstr>
  </property>
</Properties>
</file>